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62DC" w14:textId="316B8006"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108</w:t>
      </w:r>
      <w:r w:rsidR="00501125">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Pr="00407D85">
        <w:rPr>
          <w:rFonts w:ascii="Arial" w:eastAsiaTheme="minorEastAsia" w:hAnsi="Arial" w:cs="Arial"/>
          <w:b/>
          <w:sz w:val="24"/>
          <w:szCs w:val="24"/>
          <w:lang w:eastAsia="zh-CN"/>
        </w:rPr>
        <w:t>R4-</w:t>
      </w:r>
      <w:r w:rsidR="000D7F04" w:rsidRPr="00407D85">
        <w:rPr>
          <w:rFonts w:ascii="Arial" w:eastAsiaTheme="minorEastAsia" w:hAnsi="Arial" w:cs="Arial"/>
          <w:b/>
          <w:sz w:val="24"/>
          <w:szCs w:val="24"/>
          <w:lang w:eastAsia="zh-CN"/>
        </w:rPr>
        <w:t>23</w:t>
      </w:r>
      <w:r w:rsidR="000D7F04">
        <w:rPr>
          <w:rFonts w:ascii="Arial" w:eastAsiaTheme="minorEastAsia" w:hAnsi="Arial" w:cs="Arial"/>
          <w:b/>
          <w:sz w:val="24"/>
          <w:szCs w:val="24"/>
          <w:lang w:eastAsia="zh-CN"/>
        </w:rPr>
        <w:t>1</w:t>
      </w:r>
      <w:r w:rsidR="003B5628">
        <w:rPr>
          <w:rFonts w:ascii="Arial" w:eastAsiaTheme="minorEastAsia" w:hAnsi="Arial" w:cs="Arial"/>
          <w:b/>
          <w:sz w:val="24"/>
          <w:szCs w:val="24"/>
          <w:lang w:eastAsia="zh-CN"/>
        </w:rPr>
        <w:t>6397</w:t>
      </w:r>
    </w:p>
    <w:p w14:paraId="4A0348EB" w14:textId="7534318E" w:rsidR="00B465A4" w:rsidRPr="003F2F99" w:rsidRDefault="00501125"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Xiamen</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China</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9</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October</w:t>
      </w:r>
      <w:r w:rsidR="00B465A4" w:rsidRPr="003F2F99">
        <w:rPr>
          <w:rFonts w:ascii="Arial" w:eastAsiaTheme="minorEastAsia" w:hAnsi="Arial" w:cs="Arial"/>
          <w:b/>
          <w:bCs/>
          <w:sz w:val="24"/>
          <w:szCs w:val="24"/>
          <w:lang w:eastAsia="zh-CN"/>
        </w:rPr>
        <w:t xml:space="preserve"> – </w:t>
      </w:r>
      <w:r>
        <w:rPr>
          <w:rFonts w:ascii="Arial" w:eastAsiaTheme="minorEastAsia" w:hAnsi="Arial" w:cs="Arial"/>
          <w:b/>
          <w:bCs/>
          <w:sz w:val="24"/>
          <w:szCs w:val="24"/>
          <w:lang w:eastAsia="zh-CN"/>
        </w:rPr>
        <w:t>13</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w:t>
      </w:r>
      <w:proofErr w:type="gramStart"/>
      <w:r>
        <w:rPr>
          <w:rFonts w:ascii="Arial" w:eastAsiaTheme="minorEastAsia" w:hAnsi="Arial" w:cs="Arial"/>
          <w:b/>
          <w:bCs/>
          <w:sz w:val="24"/>
          <w:szCs w:val="24"/>
          <w:lang w:eastAsia="zh-CN"/>
        </w:rPr>
        <w:t>October</w:t>
      </w:r>
      <w:r w:rsidR="00B465A4" w:rsidRPr="003F2F99">
        <w:rPr>
          <w:rFonts w:ascii="Arial" w:eastAsiaTheme="minorEastAsia" w:hAnsi="Arial" w:cs="Arial"/>
          <w:b/>
          <w:bCs/>
          <w:sz w:val="24"/>
          <w:szCs w:val="24"/>
          <w:lang w:eastAsia="zh-CN"/>
        </w:rPr>
        <w:t>,</w:t>
      </w:r>
      <w:proofErr w:type="gramEnd"/>
      <w:r w:rsidR="00B465A4" w:rsidRPr="003F2F99">
        <w:rPr>
          <w:rFonts w:ascii="Arial" w:eastAsiaTheme="minorEastAsia" w:hAnsi="Arial" w:cs="Arial"/>
          <w:b/>
          <w:bCs/>
          <w:sz w:val="24"/>
          <w:szCs w:val="24"/>
          <w:lang w:eastAsia="zh-CN"/>
        </w:rPr>
        <w:t xml:space="preserve"> 2023</w:t>
      </w:r>
    </w:p>
    <w:p w14:paraId="1226C057" w14:textId="2C2A7158"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65A05" w:rsidRPr="00365A05">
        <w:rPr>
          <w:rFonts w:ascii="Arial" w:hAnsi="Arial" w:cs="Arial"/>
          <w:bCs/>
          <w:sz w:val="22"/>
        </w:rPr>
        <w:t>On DC_18-n77 and CA_n18-n77 operator specific frequency range</w:t>
      </w:r>
    </w:p>
    <w:p w14:paraId="195DA234" w14:textId="44728C7F"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60622C3D" w14:textId="15C0DE1D" w:rsidR="004E4A54"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E4A54" w:rsidRPr="004E4A54">
        <w:rPr>
          <w:rFonts w:ascii="Arial" w:hAnsi="Arial" w:cs="Arial"/>
          <w:sz w:val="22"/>
          <w:lang w:eastAsia="zh-CN"/>
        </w:rPr>
        <w:t>4.1.1.2</w:t>
      </w:r>
      <w:r w:rsidR="004E4A54">
        <w:rPr>
          <w:rFonts w:ascii="Arial" w:hAnsi="Arial" w:cs="Arial"/>
          <w:sz w:val="22"/>
          <w:lang w:eastAsia="zh-CN"/>
        </w:rPr>
        <w:t xml:space="preserve"> </w:t>
      </w:r>
      <w:r w:rsidR="004E4A54" w:rsidRPr="004E4A54">
        <w:rPr>
          <w:rFonts w:ascii="Arial" w:hAnsi="Arial" w:cs="Arial"/>
          <w:sz w:val="22"/>
          <w:lang w:eastAsia="zh-CN"/>
        </w:rPr>
        <w:t>Others</w:t>
      </w:r>
      <w:r w:rsidR="004E4A54">
        <w:rPr>
          <w:rFonts w:ascii="Arial" w:hAnsi="Arial" w:cs="Arial"/>
          <w:sz w:val="22"/>
          <w:lang w:eastAsia="zh-CN"/>
        </w:rPr>
        <w:t xml:space="preserve"> </w:t>
      </w:r>
      <w:r w:rsidR="004E4A54" w:rsidRPr="004E4A54">
        <w:rPr>
          <w:rFonts w:ascii="Arial" w:hAnsi="Arial" w:cs="Arial"/>
          <w:sz w:val="22"/>
          <w:lang w:eastAsia="zh-CN"/>
        </w:rPr>
        <w:t>[WI code]</w:t>
      </w:r>
    </w:p>
    <w:p w14:paraId="5E188A5E" w14:textId="209DCA2F"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29B7B7B1" w:rsidR="00F2750F" w:rsidRPr="00AB149D" w:rsidRDefault="003C71D0" w:rsidP="00F2750F">
      <w:pPr>
        <w:spacing w:after="0"/>
      </w:pPr>
      <w:r w:rsidRPr="003C71D0">
        <w:t>In RAN</w:t>
      </w:r>
      <w:r w:rsidR="00EE0F6A">
        <w:t>4</w:t>
      </w:r>
      <w:r w:rsidRPr="003C71D0">
        <w:t>#10</w:t>
      </w:r>
      <w:r w:rsidR="00EE0F6A">
        <w:t>8</w:t>
      </w:r>
      <w:r w:rsidRPr="003C71D0">
        <w:t>,</w:t>
      </w:r>
      <w:r w:rsidR="00FF4524">
        <w:t xml:space="preserve"> </w:t>
      </w:r>
      <w:r w:rsidR="002E54FD">
        <w:t xml:space="preserve">a TP to TR [1] introduced </w:t>
      </w:r>
      <w:r w:rsidR="004E4A54">
        <w:t>DC</w:t>
      </w:r>
      <w:r w:rsidR="002E54FD">
        <w:t>_18-n77. This TP used operator specific ranges of n77 to justify that IMD4 and 5 MSDs are not specified.</w:t>
      </w:r>
      <w:r w:rsidR="00EE0F6A">
        <w:t xml:space="preserve"> </w:t>
      </w:r>
      <w:r w:rsidR="002E54FD">
        <w:t xml:space="preserve">Also, UL1/DL4 is not specified, and this aspect is </w:t>
      </w:r>
      <w:r w:rsidR="00C05662">
        <w:t>covered</w:t>
      </w:r>
      <w:r w:rsidR="002E54FD">
        <w:t xml:space="preserve"> in another discussion paper [2]. </w:t>
      </w:r>
      <w:r w:rsidR="00EE0F6A">
        <w:t xml:space="preserve">In this contribution we discuss </w:t>
      </w:r>
      <w:r w:rsidR="002E54FD">
        <w:t>whether operator specific frequency range should be allowed in this case</w:t>
      </w:r>
      <w:r w:rsidR="00EE0F6A">
        <w:t>.</w:t>
      </w:r>
    </w:p>
    <w:p w14:paraId="61F277A6" w14:textId="47025523" w:rsidR="00343AA7" w:rsidRDefault="00B80DFB" w:rsidP="00446528">
      <w:pPr>
        <w:pStyle w:val="Heading1"/>
        <w:numPr>
          <w:ilvl w:val="0"/>
          <w:numId w:val="1"/>
        </w:numPr>
        <w:ind w:left="567" w:hanging="567"/>
      </w:pPr>
      <w:r>
        <w:t>Discussion</w:t>
      </w:r>
    </w:p>
    <w:p w14:paraId="304C79A7" w14:textId="6040FCD6" w:rsidR="00343AA7" w:rsidRDefault="00343AA7" w:rsidP="00343AA7">
      <w:pPr>
        <w:pStyle w:val="Heading2"/>
        <w:rPr>
          <w:sz w:val="36"/>
        </w:rPr>
      </w:pPr>
      <w:r w:rsidRPr="00522BEF">
        <w:rPr>
          <w:rFonts w:eastAsia="Arial"/>
          <w:lang w:val="en-US" w:eastAsia="zh-CN"/>
        </w:rPr>
        <w:t xml:space="preserve">2.1 </w:t>
      </w:r>
      <w:r w:rsidR="00DA267D" w:rsidRPr="00522BEF">
        <w:rPr>
          <w:sz w:val="36"/>
        </w:rPr>
        <w:t xml:space="preserve">Current </w:t>
      </w:r>
      <w:r w:rsidR="002E54FD">
        <w:rPr>
          <w:sz w:val="36"/>
        </w:rPr>
        <w:t xml:space="preserve">MSD test point for </w:t>
      </w:r>
      <w:r w:rsidR="004E4A54">
        <w:rPr>
          <w:sz w:val="36"/>
        </w:rPr>
        <w:t>DC</w:t>
      </w:r>
      <w:r w:rsidR="002E54FD">
        <w:rPr>
          <w:sz w:val="36"/>
        </w:rPr>
        <w:t>_18-n77</w:t>
      </w:r>
    </w:p>
    <w:p w14:paraId="37AF7269" w14:textId="77777777" w:rsidR="002E54FD" w:rsidRDefault="002E54FD" w:rsidP="007233FF">
      <w:r>
        <w:t>The IMD related MSD captured in [1] is copied in Table 1 below.</w:t>
      </w:r>
    </w:p>
    <w:p w14:paraId="518F82C4" w14:textId="091B7058" w:rsidR="002E54FD" w:rsidRPr="004535C6" w:rsidRDefault="002E54FD" w:rsidP="002E54FD">
      <w:pPr>
        <w:keepNext/>
        <w:spacing w:before="120" w:after="120"/>
        <w:jc w:val="center"/>
        <w:rPr>
          <w:rFonts w:ascii="Arial" w:eastAsia="Yu Mincho" w:hAnsi="Arial" w:cs="Arial"/>
          <w:sz w:val="28"/>
          <w:szCs w:val="28"/>
          <w:lang w:eastAsia="ja-JP"/>
        </w:rPr>
      </w:pPr>
      <w:r w:rsidRPr="004535C6">
        <w:rPr>
          <w:rFonts w:ascii="Arial" w:eastAsia="DengXian" w:hAnsi="Arial" w:cs="Arial"/>
          <w:b/>
        </w:rPr>
        <w:t xml:space="preserve">Table </w:t>
      </w:r>
      <w:r w:rsidRPr="004535C6">
        <w:rPr>
          <w:rFonts w:ascii="Arial" w:eastAsia="DengXian" w:hAnsi="Arial" w:cs="Arial"/>
          <w:b/>
          <w:lang w:eastAsia="zh-CN"/>
        </w:rPr>
        <w:t>1:</w:t>
      </w:r>
      <w:r w:rsidRPr="004535C6">
        <w:rPr>
          <w:rFonts w:ascii="Arial" w:eastAsia="DengXian" w:hAnsi="Arial" w:cs="Arial"/>
        </w:rPr>
        <w:t xml:space="preserve"> </w:t>
      </w:r>
      <w:r w:rsidRPr="004535C6">
        <w:rPr>
          <w:rFonts w:ascii="Arial" w:eastAsia="DengXian" w:hAnsi="Arial" w:cs="Arial"/>
          <w:b/>
        </w:rPr>
        <w:t xml:space="preserve">MSD test points for </w:t>
      </w:r>
      <w:proofErr w:type="spellStart"/>
      <w:r w:rsidRPr="004535C6">
        <w:rPr>
          <w:rFonts w:ascii="Arial" w:eastAsia="DengXian" w:hAnsi="Arial" w:cs="Arial"/>
          <w:b/>
        </w:rPr>
        <w:t>PCell</w:t>
      </w:r>
      <w:proofErr w:type="spellEnd"/>
      <w:r w:rsidRPr="004535C6">
        <w:rPr>
          <w:rFonts w:ascii="Arial" w:eastAsia="DengXian" w:hAnsi="Arial" w:cs="Arial"/>
          <w:b/>
        </w:rPr>
        <w:t xml:space="preserve">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980"/>
        <w:gridCol w:w="1080"/>
        <w:gridCol w:w="720"/>
        <w:gridCol w:w="1350"/>
        <w:gridCol w:w="615"/>
        <w:gridCol w:w="954"/>
        <w:gridCol w:w="689"/>
        <w:gridCol w:w="1248"/>
      </w:tblGrid>
      <w:tr w:rsidR="002E54FD" w:rsidRPr="004535C6" w14:paraId="38823EAB" w14:textId="77777777" w:rsidTr="002E54FD">
        <w:trPr>
          <w:trHeight w:val="166"/>
          <w:tblHeader/>
          <w:jc w:val="center"/>
        </w:trPr>
        <w:tc>
          <w:tcPr>
            <w:tcW w:w="8636" w:type="dxa"/>
            <w:gridSpan w:val="8"/>
            <w:tcBorders>
              <w:bottom w:val="single" w:sz="3" w:space="0" w:color="auto"/>
            </w:tcBorders>
          </w:tcPr>
          <w:p w14:paraId="0998730C" w14:textId="77777777" w:rsidR="002E54FD" w:rsidRPr="004535C6" w:rsidRDefault="002E54FD" w:rsidP="002E54FD">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2E54FD" w:rsidRPr="004535C6" w14:paraId="450E1145" w14:textId="77777777" w:rsidTr="002E54FD">
        <w:trPr>
          <w:trHeight w:val="166"/>
          <w:tblHeader/>
          <w:jc w:val="center"/>
        </w:trPr>
        <w:tc>
          <w:tcPr>
            <w:tcW w:w="1980" w:type="dxa"/>
            <w:tcBorders>
              <w:bottom w:val="single" w:sz="3" w:space="0" w:color="auto"/>
            </w:tcBorders>
          </w:tcPr>
          <w:p w14:paraId="77AAFF82" w14:textId="77777777" w:rsidR="002E54FD" w:rsidRPr="004535C6" w:rsidRDefault="002E54FD" w:rsidP="002E54FD">
            <w:pPr>
              <w:keepLines/>
              <w:spacing w:after="0"/>
              <w:jc w:val="center"/>
              <w:rPr>
                <w:rFonts w:ascii="Arial" w:eastAsia="DengXian" w:hAnsi="Arial" w:cs="Arial"/>
                <w:b/>
                <w:sz w:val="18"/>
              </w:rPr>
            </w:pPr>
            <w:r w:rsidRPr="004535C6">
              <w:rPr>
                <w:rFonts w:ascii="Arial" w:eastAsia="MS Mincho" w:hAnsi="Arial" w:cs="Arial"/>
                <w:b/>
                <w:sz w:val="18"/>
                <w:lang w:eastAsia="ja-JP"/>
              </w:rPr>
              <w:t>EN-DC</w:t>
            </w:r>
          </w:p>
          <w:p w14:paraId="761912D0" w14:textId="77777777" w:rsidR="002E54FD" w:rsidRPr="004535C6" w:rsidRDefault="002E54FD" w:rsidP="002E54FD">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1080" w:type="dxa"/>
            <w:tcBorders>
              <w:bottom w:val="single" w:sz="3" w:space="0" w:color="auto"/>
            </w:tcBorders>
          </w:tcPr>
          <w:p w14:paraId="3AF3A7AE" w14:textId="77777777" w:rsidR="002E54FD" w:rsidRPr="004535C6" w:rsidRDefault="002E54FD" w:rsidP="002E54FD">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720" w:type="dxa"/>
            <w:tcBorders>
              <w:bottom w:val="single" w:sz="3" w:space="0" w:color="auto"/>
            </w:tcBorders>
          </w:tcPr>
          <w:p w14:paraId="30748A44" w14:textId="77777777" w:rsidR="002E54FD" w:rsidRPr="004535C6" w:rsidRDefault="002E54FD" w:rsidP="002E54FD">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1350" w:type="dxa"/>
            <w:tcBorders>
              <w:bottom w:val="single" w:sz="3" w:space="0" w:color="auto"/>
            </w:tcBorders>
          </w:tcPr>
          <w:p w14:paraId="01E91432" w14:textId="77777777" w:rsidR="002E54FD" w:rsidRPr="004535C6" w:rsidRDefault="002E54FD" w:rsidP="002E54FD">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615" w:type="dxa"/>
            <w:tcBorders>
              <w:bottom w:val="single" w:sz="3" w:space="0" w:color="auto"/>
            </w:tcBorders>
          </w:tcPr>
          <w:p w14:paraId="65B86C32" w14:textId="77777777" w:rsidR="002E54FD" w:rsidRPr="004535C6" w:rsidRDefault="002E54FD" w:rsidP="002E54FD">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6F1BB68B" w14:textId="77777777" w:rsidR="002E54FD" w:rsidRPr="004535C6" w:rsidRDefault="002E54FD" w:rsidP="002E54FD">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1536F76C" w14:textId="77777777" w:rsidR="002E54FD" w:rsidRPr="004535C6" w:rsidRDefault="002E54FD" w:rsidP="002E54FD">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1248" w:type="dxa"/>
            <w:tcBorders>
              <w:bottom w:val="single" w:sz="3" w:space="0" w:color="auto"/>
            </w:tcBorders>
          </w:tcPr>
          <w:p w14:paraId="78BEA6B3" w14:textId="77777777" w:rsidR="002E54FD" w:rsidRPr="004535C6" w:rsidRDefault="002E54FD" w:rsidP="002E54FD">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2E54FD" w:rsidRPr="004535C6" w14:paraId="24AD9119" w14:textId="77777777" w:rsidTr="002E54FD">
        <w:trPr>
          <w:trHeight w:val="166"/>
          <w:tblHeader/>
          <w:jc w:val="center"/>
        </w:trPr>
        <w:tc>
          <w:tcPr>
            <w:tcW w:w="1980" w:type="dxa"/>
            <w:tcBorders>
              <w:bottom w:val="nil"/>
            </w:tcBorders>
            <w:shd w:val="clear" w:color="auto" w:fill="auto"/>
          </w:tcPr>
          <w:p w14:paraId="47B961CD" w14:textId="77777777" w:rsidR="002E54FD" w:rsidRPr="004535C6" w:rsidRDefault="002E54FD" w:rsidP="002E54FD">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r>
              <w:rPr>
                <w:rFonts w:ascii="Arial" w:eastAsia="DengXian" w:hAnsi="Arial" w:cs="Arial"/>
                <w:sz w:val="18"/>
                <w:vertAlign w:val="superscript"/>
              </w:rPr>
              <w:t>X</w:t>
            </w:r>
          </w:p>
        </w:tc>
        <w:tc>
          <w:tcPr>
            <w:tcW w:w="1080" w:type="dxa"/>
            <w:tcBorders>
              <w:bottom w:val="single" w:sz="3" w:space="0" w:color="auto"/>
            </w:tcBorders>
          </w:tcPr>
          <w:p w14:paraId="2DE9D83B" w14:textId="77777777" w:rsidR="002E54FD" w:rsidRPr="004535C6" w:rsidRDefault="002E54FD" w:rsidP="002E54FD">
            <w:pPr>
              <w:keepNext/>
              <w:keepLines/>
              <w:spacing w:after="0"/>
              <w:jc w:val="center"/>
              <w:rPr>
                <w:rFonts w:ascii="Arial" w:eastAsia="MS Mincho"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7F191257" w14:textId="77777777" w:rsidR="002E54FD" w:rsidRPr="004535C6" w:rsidRDefault="002E54FD" w:rsidP="002E54FD">
            <w:pPr>
              <w:keepNext/>
              <w:keepLines/>
              <w:spacing w:after="0"/>
              <w:jc w:val="center"/>
              <w:rPr>
                <w:rFonts w:ascii="Arial" w:eastAsia="DengXian" w:hAnsi="Arial" w:cs="Arial"/>
                <w:sz w:val="18"/>
              </w:rPr>
            </w:pPr>
            <w:r w:rsidRPr="004535C6">
              <w:rPr>
                <w:rFonts w:ascii="Arial" w:hAnsi="Arial" w:cs="Arial"/>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FE19BAC" w14:textId="77777777" w:rsidR="002E54FD" w:rsidRPr="004535C6" w:rsidRDefault="002E54FD" w:rsidP="002E54FD">
            <w:pPr>
              <w:keepNext/>
              <w:keepLines/>
              <w:spacing w:after="0"/>
              <w:jc w:val="center"/>
              <w:rPr>
                <w:rFonts w:ascii="Arial" w:eastAsia="MS Mincho" w:hAnsi="Arial" w:cs="Arial"/>
                <w:sz w:val="18"/>
              </w:rPr>
            </w:pPr>
            <w:r w:rsidRPr="004535C6">
              <w:rPr>
                <w:rFonts w:ascii="Arial" w:hAnsi="Arial" w:cs="Arial"/>
              </w:rPr>
              <w:t>N/A</w:t>
            </w:r>
          </w:p>
        </w:tc>
        <w:tc>
          <w:tcPr>
            <w:tcW w:w="615" w:type="dxa"/>
            <w:tcBorders>
              <w:top w:val="single" w:sz="4" w:space="0" w:color="auto"/>
              <w:left w:val="single" w:sz="4" w:space="0" w:color="auto"/>
              <w:bottom w:val="single" w:sz="4" w:space="0" w:color="auto"/>
              <w:right w:val="single" w:sz="4" w:space="0" w:color="auto"/>
            </w:tcBorders>
            <w:vAlign w:val="center"/>
          </w:tcPr>
          <w:p w14:paraId="0D1E104C" w14:textId="77777777" w:rsidR="002E54FD" w:rsidRPr="004535C6" w:rsidRDefault="002E54FD" w:rsidP="002E54FD">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5563DBFF" w14:textId="77777777" w:rsidR="002E54FD" w:rsidRPr="004535C6" w:rsidRDefault="002E54FD" w:rsidP="002E54FD">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72FB9BCD" w14:textId="77777777" w:rsidR="002E54FD" w:rsidRPr="004535C6" w:rsidRDefault="002E54FD" w:rsidP="002E54FD">
            <w:pPr>
              <w:keepNext/>
              <w:keepLines/>
              <w:spacing w:after="0"/>
              <w:jc w:val="center"/>
              <w:rPr>
                <w:rFonts w:ascii="Arial" w:eastAsia="DengXian" w:hAnsi="Arial" w:cs="Arial"/>
                <w:sz w:val="18"/>
              </w:rPr>
            </w:pPr>
            <w:r w:rsidRPr="004535C6">
              <w:rPr>
                <w:rFonts w:ascii="Arial" w:hAnsi="Arial"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950354" w14:textId="77777777" w:rsidR="002E54FD" w:rsidRPr="004535C6" w:rsidRDefault="002E54FD" w:rsidP="002E54FD">
            <w:pPr>
              <w:keepNext/>
              <w:keepLines/>
              <w:spacing w:after="0"/>
              <w:jc w:val="center"/>
              <w:rPr>
                <w:rFonts w:ascii="Arial" w:eastAsia="DengXian" w:hAnsi="Arial" w:cs="Arial"/>
                <w:sz w:val="18"/>
              </w:rPr>
            </w:pPr>
            <w:r w:rsidRPr="004535C6">
              <w:rPr>
                <w:rFonts w:ascii="Arial" w:hAnsi="Arial" w:cs="Arial"/>
              </w:rPr>
              <w:t>IMD4/5</w:t>
            </w:r>
          </w:p>
        </w:tc>
      </w:tr>
      <w:tr w:rsidR="002E54FD" w:rsidRPr="004535C6" w14:paraId="5FE09031" w14:textId="77777777" w:rsidTr="002E54FD">
        <w:trPr>
          <w:trHeight w:val="166"/>
          <w:tblHeader/>
          <w:jc w:val="center"/>
        </w:trPr>
        <w:tc>
          <w:tcPr>
            <w:tcW w:w="1980" w:type="dxa"/>
            <w:tcBorders>
              <w:top w:val="nil"/>
              <w:bottom w:val="single" w:sz="4" w:space="0" w:color="auto"/>
            </w:tcBorders>
            <w:shd w:val="clear" w:color="auto" w:fill="auto"/>
          </w:tcPr>
          <w:p w14:paraId="31A42EEB" w14:textId="77777777" w:rsidR="002E54FD" w:rsidRPr="004535C6" w:rsidRDefault="002E54FD" w:rsidP="002E54FD">
            <w:pPr>
              <w:keepNext/>
              <w:keepLines/>
              <w:spacing w:after="0"/>
              <w:jc w:val="center"/>
              <w:rPr>
                <w:rFonts w:ascii="Arial" w:eastAsia="MS Mincho" w:hAnsi="Arial" w:cs="Arial"/>
                <w:sz w:val="18"/>
                <w:lang w:eastAsia="ja-JP"/>
              </w:rPr>
            </w:pPr>
          </w:p>
        </w:tc>
        <w:tc>
          <w:tcPr>
            <w:tcW w:w="1080" w:type="dxa"/>
          </w:tcPr>
          <w:p w14:paraId="02A8C81D" w14:textId="77777777" w:rsidR="002E54FD" w:rsidRPr="004535C6" w:rsidRDefault="002E54FD" w:rsidP="002E54FD">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2011B2BD" w14:textId="77777777" w:rsidR="002E54FD" w:rsidRPr="004535C6" w:rsidRDefault="002E54FD" w:rsidP="002E54FD">
            <w:pPr>
              <w:keepNext/>
              <w:keepLines/>
              <w:spacing w:after="0"/>
              <w:jc w:val="center"/>
              <w:rPr>
                <w:rFonts w:ascii="Arial" w:eastAsia="DengXian" w:hAnsi="Arial" w:cs="Arial"/>
                <w:sz w:val="18"/>
              </w:rPr>
            </w:pPr>
            <w:r w:rsidRPr="004535C6">
              <w:rPr>
                <w:rFonts w:ascii="Arial" w:hAnsi="Arial" w:cs="Arial"/>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02CAF6" w14:textId="77777777" w:rsidR="002E54FD" w:rsidRPr="004535C6" w:rsidRDefault="002E54FD" w:rsidP="002E54FD">
            <w:pPr>
              <w:keepNext/>
              <w:keepLines/>
              <w:spacing w:after="0"/>
              <w:jc w:val="center"/>
              <w:rPr>
                <w:rFonts w:ascii="Arial" w:eastAsia="MS Mincho" w:hAnsi="Arial" w:cs="Arial"/>
                <w:sz w:val="18"/>
              </w:rPr>
            </w:pPr>
            <w:r w:rsidRPr="004535C6">
              <w:rPr>
                <w:rFonts w:ascii="Arial" w:hAnsi="Arial" w:cs="Arial"/>
              </w:rPr>
              <w:t>N/A</w:t>
            </w:r>
          </w:p>
        </w:tc>
        <w:tc>
          <w:tcPr>
            <w:tcW w:w="615" w:type="dxa"/>
            <w:tcBorders>
              <w:top w:val="single" w:sz="4" w:space="0" w:color="auto"/>
              <w:left w:val="single" w:sz="4" w:space="0" w:color="auto"/>
              <w:bottom w:val="single" w:sz="4" w:space="0" w:color="auto"/>
              <w:right w:val="single" w:sz="4" w:space="0" w:color="auto"/>
            </w:tcBorders>
            <w:vAlign w:val="center"/>
          </w:tcPr>
          <w:p w14:paraId="20312918" w14:textId="77777777" w:rsidR="002E54FD" w:rsidRPr="004535C6" w:rsidRDefault="002E54FD" w:rsidP="002E54FD">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19023C83" w14:textId="77777777" w:rsidR="002E54FD" w:rsidRPr="004535C6" w:rsidRDefault="002E54FD" w:rsidP="002E54FD">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05D82950" w14:textId="77777777" w:rsidR="002E54FD" w:rsidRPr="004535C6" w:rsidRDefault="002E54FD" w:rsidP="002E54FD">
            <w:pPr>
              <w:keepNext/>
              <w:keepLines/>
              <w:spacing w:after="0"/>
              <w:jc w:val="center"/>
              <w:rPr>
                <w:rFonts w:ascii="Arial" w:eastAsia="DengXian" w:hAnsi="Arial" w:cs="Arial"/>
                <w:sz w:val="18"/>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0B58C9F" w14:textId="77777777" w:rsidR="002E54FD" w:rsidRPr="004535C6" w:rsidRDefault="002E54FD" w:rsidP="002E54FD">
            <w:pPr>
              <w:keepNext/>
              <w:keepLines/>
              <w:spacing w:after="0"/>
              <w:jc w:val="center"/>
              <w:rPr>
                <w:rFonts w:ascii="Arial" w:eastAsia="DengXian" w:hAnsi="Arial" w:cs="Arial"/>
                <w:sz w:val="18"/>
              </w:rPr>
            </w:pPr>
            <w:r w:rsidRPr="004535C6">
              <w:rPr>
                <w:rFonts w:ascii="Arial" w:hAnsi="Arial" w:cs="Arial"/>
              </w:rPr>
              <w:t>N/A</w:t>
            </w:r>
          </w:p>
        </w:tc>
      </w:tr>
      <w:tr w:rsidR="002E54FD" w:rsidRPr="004535C6" w14:paraId="76D1AF2A" w14:textId="77777777" w:rsidTr="002E54FD">
        <w:trPr>
          <w:trHeight w:val="166"/>
          <w:tblHeader/>
          <w:jc w:val="center"/>
        </w:trPr>
        <w:tc>
          <w:tcPr>
            <w:tcW w:w="8636" w:type="dxa"/>
            <w:gridSpan w:val="8"/>
            <w:tcBorders>
              <w:top w:val="nil"/>
              <w:bottom w:val="single" w:sz="3" w:space="0" w:color="auto"/>
              <w:right w:val="single" w:sz="4" w:space="0" w:color="auto"/>
            </w:tcBorders>
            <w:shd w:val="clear" w:color="auto" w:fill="auto"/>
          </w:tcPr>
          <w:p w14:paraId="45089F3D" w14:textId="77777777" w:rsidR="002E54FD" w:rsidRPr="003A29A7" w:rsidRDefault="002E54FD" w:rsidP="002E54FD">
            <w:pPr>
              <w:keepNext/>
              <w:keepLines/>
              <w:spacing w:after="0"/>
              <w:ind w:left="851" w:hanging="851"/>
              <w:rPr>
                <w:rFonts w:ascii="Arial" w:eastAsia="DengXian" w:hAnsi="Arial"/>
                <w:sz w:val="18"/>
                <w:lang w:val="en-US" w:eastAsia="zh-CN"/>
              </w:rPr>
            </w:pPr>
            <w:r w:rsidRPr="003A29A7">
              <w:rPr>
                <w:rFonts w:ascii="Arial" w:eastAsia="DengXian" w:hAnsi="Arial"/>
                <w:sz w:val="18"/>
              </w:rPr>
              <w:t>NOTE</w:t>
            </w:r>
            <w:r>
              <w:rPr>
                <w:rFonts w:ascii="Arial" w:eastAsia="DengXian" w:hAnsi="Arial"/>
                <w:sz w:val="18"/>
              </w:rPr>
              <w:t xml:space="preserve"> </w:t>
            </w:r>
            <w:r>
              <w:rPr>
                <w:rFonts w:ascii="Arial" w:eastAsia="DengXian" w:hAnsi="Arial"/>
                <w:sz w:val="18"/>
                <w:lang w:eastAsia="ja-JP"/>
              </w:rPr>
              <w:t>X</w:t>
            </w:r>
            <w:r w:rsidRPr="003A29A7">
              <w:rPr>
                <w:rFonts w:ascii="Arial" w:eastAsia="DengXian" w:hAnsi="Arial"/>
                <w:sz w:val="18"/>
              </w:rPr>
              <w:t>:</w:t>
            </w:r>
            <w:r w:rsidRPr="003A29A7">
              <w:rPr>
                <w:rFonts w:ascii="Arial" w:eastAsia="DengXian" w:hAnsi="Arial"/>
                <w:sz w:val="18"/>
                <w:lang w:eastAsia="zh-CN"/>
              </w:rPr>
              <w:tab/>
            </w:r>
            <w:r w:rsidRPr="003A29A7">
              <w:rPr>
                <w:rFonts w:ascii="Arial" w:eastAsia="DengXian" w:hAnsi="Arial"/>
                <w:sz w:val="18"/>
              </w:rPr>
              <w:t>There is no IMD4/5 products in band n18 downlink for n77 operating in 3520 – 3560 MHz, 3700 –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4000 - 4100MHz </w:t>
            </w:r>
            <w:r w:rsidRPr="003A29A7">
              <w:rPr>
                <w:rFonts w:ascii="Arial" w:eastAsia="DengXian" w:hAnsi="Arial"/>
                <w:sz w:val="18"/>
              </w:rPr>
              <w:t>frequency range.</w:t>
            </w:r>
          </w:p>
        </w:tc>
      </w:tr>
    </w:tbl>
    <w:p w14:paraId="7CE5C306" w14:textId="77777777" w:rsidR="002E54FD" w:rsidRPr="004E4A54" w:rsidRDefault="002E54FD" w:rsidP="004E4A54">
      <w:pPr>
        <w:spacing w:after="0"/>
        <w:rPr>
          <w:b/>
          <w:bCs/>
        </w:rPr>
      </w:pPr>
    </w:p>
    <w:p w14:paraId="704317B6" w14:textId="66E3551D" w:rsidR="007233FF" w:rsidRPr="004E4A54" w:rsidRDefault="002E54FD" w:rsidP="004E4A54">
      <w:pPr>
        <w:spacing w:after="0"/>
        <w:rPr>
          <w:b/>
          <w:bCs/>
        </w:rPr>
      </w:pPr>
      <w:r w:rsidRPr="004E4A54">
        <w:rPr>
          <w:b/>
          <w:bCs/>
        </w:rPr>
        <w:t>Observation</w:t>
      </w:r>
      <w:r w:rsidR="004E4A54" w:rsidRPr="004E4A54">
        <w:rPr>
          <w:b/>
          <w:bCs/>
        </w:rPr>
        <w:t>s</w:t>
      </w:r>
      <w:r w:rsidRPr="004E4A54">
        <w:rPr>
          <w:b/>
          <w:bCs/>
        </w:rPr>
        <w:t>:</w:t>
      </w:r>
    </w:p>
    <w:p w14:paraId="0FCB5F17" w14:textId="77777777" w:rsidR="00D9484B" w:rsidRDefault="00D9484B" w:rsidP="004E4A54">
      <w:pPr>
        <w:pStyle w:val="ListParagraph"/>
        <w:numPr>
          <w:ilvl w:val="0"/>
          <w:numId w:val="34"/>
        </w:numPr>
        <w:spacing w:after="0"/>
        <w:ind w:firstLineChars="0"/>
        <w:rPr>
          <w:b/>
          <w:bCs/>
        </w:rPr>
      </w:pPr>
      <w:r>
        <w:rPr>
          <w:b/>
          <w:bCs/>
        </w:rPr>
        <w:t>The same note is already used for CA_n18-n77 PC3 and PC2</w:t>
      </w:r>
    </w:p>
    <w:p w14:paraId="33418C9B" w14:textId="27538786" w:rsidR="002E54FD" w:rsidRPr="004E4A54" w:rsidRDefault="002E54FD" w:rsidP="004E4A54">
      <w:pPr>
        <w:pStyle w:val="ListParagraph"/>
        <w:numPr>
          <w:ilvl w:val="0"/>
          <w:numId w:val="34"/>
        </w:numPr>
        <w:spacing w:after="0"/>
        <w:ind w:firstLineChars="0"/>
        <w:rPr>
          <w:b/>
          <w:bCs/>
        </w:rPr>
      </w:pPr>
      <w:r w:rsidRPr="004E4A54">
        <w:rPr>
          <w:b/>
          <w:bCs/>
        </w:rPr>
        <w:t xml:space="preserve">The restricted frequency range associated </w:t>
      </w:r>
      <w:r w:rsidR="00392B7C">
        <w:rPr>
          <w:b/>
          <w:bCs/>
        </w:rPr>
        <w:t>with</w:t>
      </w:r>
      <w:r w:rsidRPr="004E4A54">
        <w:rPr>
          <w:b/>
          <w:bCs/>
        </w:rPr>
        <w:t xml:space="preserve"> Note X is an operator specific range </w:t>
      </w:r>
      <w:r w:rsidR="004E4A54" w:rsidRPr="004E4A54">
        <w:rPr>
          <w:b/>
          <w:bCs/>
        </w:rPr>
        <w:t xml:space="preserve">in Japan. This is justified </w:t>
      </w:r>
      <w:r w:rsidR="00392B7C">
        <w:rPr>
          <w:b/>
          <w:bCs/>
        </w:rPr>
        <w:t xml:space="preserve">in [1] </w:t>
      </w:r>
      <w:r w:rsidR="004E4A54" w:rsidRPr="004E4A54">
        <w:rPr>
          <w:b/>
          <w:bCs/>
        </w:rPr>
        <w:t xml:space="preserve">by the fact that </w:t>
      </w:r>
      <w:r w:rsidR="00392B7C">
        <w:rPr>
          <w:b/>
          <w:bCs/>
        </w:rPr>
        <w:t>B</w:t>
      </w:r>
      <w:r w:rsidR="004E4A54" w:rsidRPr="004E4A54">
        <w:rPr>
          <w:b/>
          <w:bCs/>
        </w:rPr>
        <w:t>and n18 also belongs solely to one operator.</w:t>
      </w:r>
    </w:p>
    <w:p w14:paraId="39E67DFE" w14:textId="4A82F28D" w:rsidR="004E4A54" w:rsidRPr="004E4A54" w:rsidRDefault="004E4A54" w:rsidP="004E4A54">
      <w:pPr>
        <w:pStyle w:val="ListParagraph"/>
        <w:numPr>
          <w:ilvl w:val="0"/>
          <w:numId w:val="34"/>
        </w:numPr>
        <w:spacing w:after="0"/>
        <w:ind w:firstLineChars="0"/>
        <w:rPr>
          <w:b/>
          <w:bCs/>
        </w:rPr>
      </w:pPr>
      <w:r w:rsidRPr="004E4A54">
        <w:rPr>
          <w:b/>
          <w:bCs/>
        </w:rPr>
        <w:t>The Japan restricted frequency range is 3400-4100MHz (accounting for the 4100-4200MHz guard-band for radio-altimeters</w:t>
      </w:r>
      <w:r w:rsidR="00392B7C">
        <w:rPr>
          <w:b/>
          <w:bCs/>
        </w:rPr>
        <w:t>)</w:t>
      </w:r>
      <w:r w:rsidRPr="004E4A54">
        <w:rPr>
          <w:b/>
          <w:bCs/>
        </w:rPr>
        <w:t>.</w:t>
      </w:r>
    </w:p>
    <w:p w14:paraId="0896697C" w14:textId="17711662" w:rsidR="004E4A54" w:rsidRDefault="004E4A54" w:rsidP="004E4A54">
      <w:pPr>
        <w:pStyle w:val="ListParagraph"/>
        <w:numPr>
          <w:ilvl w:val="0"/>
          <w:numId w:val="34"/>
        </w:numPr>
        <w:spacing w:after="0"/>
        <w:ind w:firstLineChars="0"/>
        <w:rPr>
          <w:b/>
          <w:bCs/>
        </w:rPr>
      </w:pPr>
      <w:r>
        <w:rPr>
          <w:b/>
          <w:bCs/>
        </w:rPr>
        <w:t>All parameters are N/A</w:t>
      </w:r>
      <w:r w:rsidR="00392B7C">
        <w:rPr>
          <w:b/>
          <w:bCs/>
        </w:rPr>
        <w:t>,</w:t>
      </w:r>
      <w:r>
        <w:rPr>
          <w:b/>
          <w:bCs/>
        </w:rPr>
        <w:t xml:space="preserve"> while in similar band combination cases with frequency restricted ranges, the test point parameters </w:t>
      </w:r>
      <w:r w:rsidR="00392B7C">
        <w:rPr>
          <w:b/>
          <w:bCs/>
        </w:rPr>
        <w:t xml:space="preserve">and MSD </w:t>
      </w:r>
      <w:r>
        <w:rPr>
          <w:b/>
          <w:bCs/>
        </w:rPr>
        <w:t xml:space="preserve">are </w:t>
      </w:r>
      <w:r w:rsidR="00392B7C">
        <w:rPr>
          <w:b/>
          <w:bCs/>
        </w:rPr>
        <w:t>provided</w:t>
      </w:r>
      <w:r>
        <w:rPr>
          <w:b/>
          <w:bCs/>
        </w:rPr>
        <w:t xml:space="preserve"> and only </w:t>
      </w:r>
      <w:r w:rsidR="00392B7C">
        <w:rPr>
          <w:b/>
          <w:bCs/>
        </w:rPr>
        <w:t xml:space="preserve">one </w:t>
      </w:r>
      <w:r>
        <w:rPr>
          <w:b/>
          <w:bCs/>
        </w:rPr>
        <w:t>the Note</w:t>
      </w:r>
      <w:r w:rsidR="00392B7C">
        <w:rPr>
          <w:b/>
          <w:bCs/>
        </w:rPr>
        <w:t xml:space="preserve"> is attached to the </w:t>
      </w:r>
      <w:r w:rsidR="00150D9D">
        <w:rPr>
          <w:b/>
          <w:bCs/>
        </w:rPr>
        <w:t>IMD</w:t>
      </w:r>
      <w:r w:rsidR="00392B7C">
        <w:rPr>
          <w:b/>
          <w:bCs/>
        </w:rPr>
        <w:t xml:space="preserve"> column</w:t>
      </w:r>
      <w:r>
        <w:rPr>
          <w:b/>
          <w:bCs/>
        </w:rPr>
        <w:t xml:space="preserve"> </w:t>
      </w:r>
      <w:r w:rsidR="00150D9D">
        <w:rPr>
          <w:b/>
          <w:bCs/>
        </w:rPr>
        <w:t xml:space="preserve">that </w:t>
      </w:r>
      <w:r>
        <w:rPr>
          <w:b/>
          <w:bCs/>
        </w:rPr>
        <w:t>says that the MSD cannot be tested with</w:t>
      </w:r>
      <w:r w:rsidR="00392B7C">
        <w:rPr>
          <w:b/>
          <w:bCs/>
        </w:rPr>
        <w:t>in the restricted range.</w:t>
      </w:r>
      <w:r>
        <w:rPr>
          <w:b/>
          <w:bCs/>
        </w:rPr>
        <w:t xml:space="preserve"> </w:t>
      </w:r>
    </w:p>
    <w:p w14:paraId="515FAAD3" w14:textId="69314EE2" w:rsidR="004E4A54" w:rsidRDefault="004E4A54" w:rsidP="004E4A54">
      <w:pPr>
        <w:pStyle w:val="ListParagraph"/>
        <w:numPr>
          <w:ilvl w:val="0"/>
          <w:numId w:val="34"/>
        </w:numPr>
        <w:spacing w:after="0"/>
        <w:ind w:firstLineChars="0"/>
        <w:rPr>
          <w:b/>
          <w:bCs/>
        </w:rPr>
      </w:pPr>
      <w:r>
        <w:rPr>
          <w:b/>
          <w:bCs/>
        </w:rPr>
        <w:t xml:space="preserve">A single row is used for IMD4 and IMD5 while </w:t>
      </w:r>
      <w:r w:rsidR="00326CB1">
        <w:rPr>
          <w:b/>
          <w:bCs/>
        </w:rPr>
        <w:t xml:space="preserve">the </w:t>
      </w:r>
      <w:r>
        <w:rPr>
          <w:b/>
          <w:bCs/>
        </w:rPr>
        <w:t>lowest even and od</w:t>
      </w:r>
      <w:r w:rsidR="00326CB1">
        <w:rPr>
          <w:b/>
          <w:bCs/>
        </w:rPr>
        <w:t>d</w:t>
      </w:r>
      <w:r>
        <w:rPr>
          <w:b/>
          <w:bCs/>
        </w:rPr>
        <w:t xml:space="preserve"> orders should be specified </w:t>
      </w:r>
    </w:p>
    <w:p w14:paraId="719091EC" w14:textId="2C910172" w:rsidR="00D9484B" w:rsidRPr="00D9484B" w:rsidRDefault="004E4A54" w:rsidP="00D9484B">
      <w:pPr>
        <w:pStyle w:val="ListParagraph"/>
        <w:numPr>
          <w:ilvl w:val="0"/>
          <w:numId w:val="34"/>
        </w:numPr>
        <w:spacing w:after="0"/>
        <w:ind w:firstLineChars="0"/>
        <w:rPr>
          <w:b/>
          <w:bCs/>
        </w:rPr>
      </w:pPr>
      <w:r>
        <w:rPr>
          <w:b/>
          <w:bCs/>
        </w:rPr>
        <w:t>The note is applied to the E</w:t>
      </w:r>
      <w:r w:rsidR="00644A8D">
        <w:rPr>
          <w:b/>
          <w:bCs/>
        </w:rPr>
        <w:t>N-</w:t>
      </w:r>
      <w:r>
        <w:rPr>
          <w:b/>
          <w:bCs/>
        </w:rPr>
        <w:t>DC configuration while it is usually attached to the MSD value</w:t>
      </w:r>
    </w:p>
    <w:p w14:paraId="6B9C3F27" w14:textId="5553A9D5" w:rsidR="007233FF" w:rsidRDefault="007233FF" w:rsidP="00B736C8">
      <w:pPr>
        <w:spacing w:after="0"/>
        <w:rPr>
          <w:lang w:eastAsia="zh-CN"/>
        </w:rPr>
      </w:pPr>
    </w:p>
    <w:p w14:paraId="05A72BA5" w14:textId="5BC31364" w:rsidR="00062489" w:rsidRDefault="00644A8D" w:rsidP="007233FF">
      <w:pPr>
        <w:rPr>
          <w:lang w:eastAsia="zh-CN"/>
        </w:rPr>
      </w:pPr>
      <w:r>
        <w:rPr>
          <w:lang w:eastAsia="zh-CN"/>
        </w:rPr>
        <w:t xml:space="preserve">As observed above, there are </w:t>
      </w:r>
      <w:r w:rsidR="00326CB1">
        <w:rPr>
          <w:lang w:eastAsia="zh-CN"/>
        </w:rPr>
        <w:t>other</w:t>
      </w:r>
      <w:r>
        <w:rPr>
          <w:lang w:eastAsia="zh-CN"/>
        </w:rPr>
        <w:t xml:space="preserve"> aspects that </w:t>
      </w:r>
      <w:r w:rsidR="00326CB1">
        <w:rPr>
          <w:lang w:eastAsia="zh-CN"/>
        </w:rPr>
        <w:t>require</w:t>
      </w:r>
      <w:r>
        <w:rPr>
          <w:lang w:eastAsia="zh-CN"/>
        </w:rPr>
        <w:t xml:space="preserve"> further </w:t>
      </w:r>
      <w:r w:rsidR="00326CB1">
        <w:rPr>
          <w:lang w:eastAsia="zh-CN"/>
        </w:rPr>
        <w:t>evaluation</w:t>
      </w:r>
      <w:r>
        <w:rPr>
          <w:lang w:eastAsia="zh-CN"/>
        </w:rPr>
        <w:t xml:space="preserve"> to derive consistent rules on how to capture frequency range restrictions and </w:t>
      </w:r>
      <w:r w:rsidR="00326CB1">
        <w:rPr>
          <w:lang w:eastAsia="zh-CN"/>
        </w:rPr>
        <w:t>to define the</w:t>
      </w:r>
      <w:r>
        <w:rPr>
          <w:lang w:eastAsia="zh-CN"/>
        </w:rPr>
        <w:t xml:space="preserve"> type of restrictions</w:t>
      </w:r>
      <w:r w:rsidR="00326CB1">
        <w:rPr>
          <w:lang w:eastAsia="zh-CN"/>
        </w:rPr>
        <w:t xml:space="preserve"> that</w:t>
      </w:r>
      <w:r>
        <w:rPr>
          <w:lang w:eastAsia="zh-CN"/>
        </w:rPr>
        <w:t xml:space="preserve"> are acceptable.</w:t>
      </w:r>
    </w:p>
    <w:p w14:paraId="29CD61DD" w14:textId="29F82E4B" w:rsidR="00644A8D" w:rsidRDefault="00644A8D" w:rsidP="00644A8D">
      <w:pPr>
        <w:spacing w:after="0"/>
        <w:rPr>
          <w:lang w:eastAsia="zh-CN"/>
        </w:rPr>
      </w:pPr>
      <w:r>
        <w:rPr>
          <w:lang w:eastAsia="zh-CN"/>
        </w:rPr>
        <w:t xml:space="preserve">For example, </w:t>
      </w:r>
      <w:r w:rsidR="00326CB1">
        <w:rPr>
          <w:lang w:eastAsia="zh-CN"/>
        </w:rPr>
        <w:t>B</w:t>
      </w:r>
      <w:r>
        <w:rPr>
          <w:lang w:eastAsia="zh-CN"/>
        </w:rPr>
        <w:t xml:space="preserve">and n77 already </w:t>
      </w:r>
      <w:r w:rsidR="00326CB1">
        <w:rPr>
          <w:lang w:eastAsia="zh-CN"/>
        </w:rPr>
        <w:t xml:space="preserve">includes </w:t>
      </w:r>
      <w:r>
        <w:rPr>
          <w:lang w:eastAsia="zh-CN"/>
        </w:rPr>
        <w:t xml:space="preserve">different restricted ranges for the US, </w:t>
      </w:r>
      <w:proofErr w:type="gramStart"/>
      <w:r>
        <w:rPr>
          <w:lang w:eastAsia="zh-CN"/>
        </w:rPr>
        <w:t>Canada</w:t>
      </w:r>
      <w:proofErr w:type="gramEnd"/>
      <w:r>
        <w:rPr>
          <w:lang w:eastAsia="zh-CN"/>
        </w:rPr>
        <w:t xml:space="preserve"> and Japan:</w:t>
      </w:r>
    </w:p>
    <w:p w14:paraId="3CA4E0D4" w14:textId="3EAB0EE2" w:rsidR="00644A8D" w:rsidRPr="00644A8D" w:rsidRDefault="00644A8D" w:rsidP="00644A8D">
      <w:pPr>
        <w:pStyle w:val="ListParagraph"/>
        <w:numPr>
          <w:ilvl w:val="0"/>
          <w:numId w:val="35"/>
        </w:numPr>
        <w:spacing w:after="0"/>
        <w:ind w:firstLineChars="0"/>
        <w:rPr>
          <w:lang w:eastAsia="zh-CN"/>
        </w:rPr>
      </w:pPr>
      <w:r>
        <w:rPr>
          <w:lang w:eastAsia="zh-CN"/>
        </w:rPr>
        <w:t xml:space="preserve">3400MHz-4100MHz in Japan </w:t>
      </w:r>
      <w:r w:rsidR="00005B65">
        <w:rPr>
          <w:rFonts w:ascii="Arial" w:eastAsia="DengXian" w:hAnsi="Arial"/>
          <w:sz w:val="18"/>
          <w:lang w:eastAsia="zh-CN"/>
        </w:rPr>
        <w:t xml:space="preserve">for PC2/3 but </w:t>
      </w:r>
      <w:r w:rsidR="00005B65">
        <w:rPr>
          <w:lang w:eastAsia="zh-CN"/>
        </w:rPr>
        <w:t>3400MHz-4000MHz for PC1.5</w:t>
      </w:r>
      <w:r w:rsidR="00005B65">
        <w:rPr>
          <w:rFonts w:ascii="Arial" w:eastAsia="DengXian" w:hAnsi="Arial"/>
          <w:sz w:val="18"/>
          <w:lang w:eastAsia="zh-CN"/>
        </w:rPr>
        <w:t xml:space="preserve"> </w:t>
      </w:r>
      <w:r>
        <w:rPr>
          <w:lang w:eastAsia="zh-CN"/>
        </w:rPr>
        <w:t xml:space="preserve">(not the operator specific sub-ranges of </w:t>
      </w:r>
      <w:r w:rsidRPr="003A29A7">
        <w:rPr>
          <w:rFonts w:ascii="Arial" w:eastAsia="DengXian" w:hAnsi="Arial"/>
          <w:sz w:val="18"/>
        </w:rPr>
        <w:t>3520</w:t>
      </w:r>
      <w:r>
        <w:rPr>
          <w:rFonts w:ascii="Arial" w:eastAsia="DengXian" w:hAnsi="Arial"/>
          <w:sz w:val="18"/>
        </w:rPr>
        <w:t>-</w:t>
      </w:r>
      <w:r w:rsidRPr="003A29A7">
        <w:rPr>
          <w:rFonts w:ascii="Arial" w:eastAsia="DengXian" w:hAnsi="Arial"/>
          <w:sz w:val="18"/>
        </w:rPr>
        <w:t xml:space="preserve"> 3560 MHz, 3700</w:t>
      </w:r>
      <w:r>
        <w:rPr>
          <w:rFonts w:ascii="Arial" w:eastAsia="DengXian" w:hAnsi="Arial"/>
          <w:sz w:val="18"/>
        </w:rPr>
        <w:t>-</w:t>
      </w:r>
      <w:r w:rsidRPr="003A29A7">
        <w:rPr>
          <w:rFonts w:ascii="Arial" w:eastAsia="DengXian" w:hAnsi="Arial"/>
          <w:sz w:val="18"/>
        </w:rPr>
        <w:t xml:space="preserve">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w:t>
      </w:r>
      <w:r>
        <w:rPr>
          <w:rFonts w:ascii="Arial" w:eastAsia="DengXian" w:hAnsi="Arial"/>
          <w:sz w:val="18"/>
          <w:lang w:eastAsia="zh-CN"/>
        </w:rPr>
        <w:t>-</w:t>
      </w:r>
      <w:r w:rsidRPr="003A29A7">
        <w:rPr>
          <w:rFonts w:ascii="Arial" w:eastAsia="DengXian" w:hAnsi="Arial"/>
          <w:sz w:val="18"/>
          <w:lang w:eastAsia="zh-CN"/>
        </w:rPr>
        <w:t>4100MHz</w:t>
      </w:r>
      <w:r>
        <w:rPr>
          <w:rFonts w:ascii="Arial" w:eastAsia="DengXian" w:hAnsi="Arial"/>
          <w:sz w:val="18"/>
          <w:lang w:eastAsia="zh-CN"/>
        </w:rPr>
        <w:t>)</w:t>
      </w:r>
      <w:r w:rsidR="00B75C59">
        <w:rPr>
          <w:rFonts w:ascii="Arial" w:eastAsia="DengXian" w:hAnsi="Arial"/>
          <w:sz w:val="18"/>
          <w:lang w:eastAsia="zh-CN"/>
        </w:rPr>
        <w:t xml:space="preserve"> </w:t>
      </w:r>
    </w:p>
    <w:p w14:paraId="5D076EEF" w14:textId="3114BF00" w:rsidR="00644A8D" w:rsidRDefault="00C8643D" w:rsidP="00644A8D">
      <w:pPr>
        <w:pStyle w:val="ListParagraph"/>
        <w:numPr>
          <w:ilvl w:val="0"/>
          <w:numId w:val="35"/>
        </w:numPr>
        <w:spacing w:after="0"/>
        <w:ind w:firstLineChars="0"/>
        <w:rPr>
          <w:lang w:eastAsia="zh-CN"/>
        </w:rPr>
      </w:pPr>
      <w:r w:rsidRPr="00C8643D">
        <w:rPr>
          <w:lang w:eastAsia="zh-CN"/>
        </w:rPr>
        <w:t>3450</w:t>
      </w:r>
      <w:r>
        <w:rPr>
          <w:lang w:eastAsia="zh-CN"/>
        </w:rPr>
        <w:t>-</w:t>
      </w:r>
      <w:r w:rsidRPr="00C8643D">
        <w:rPr>
          <w:lang w:eastAsia="zh-CN"/>
        </w:rPr>
        <w:t>3550MHz and 3700</w:t>
      </w:r>
      <w:r>
        <w:rPr>
          <w:lang w:eastAsia="zh-CN"/>
        </w:rPr>
        <w:t>-</w:t>
      </w:r>
      <w:r w:rsidRPr="00C8643D">
        <w:rPr>
          <w:lang w:eastAsia="zh-CN"/>
        </w:rPr>
        <w:t>3980MHz</w:t>
      </w:r>
      <w:r>
        <w:rPr>
          <w:lang w:eastAsia="zh-CN"/>
        </w:rPr>
        <w:t xml:space="preserve"> for the US (has changed in R17 and may change further)</w:t>
      </w:r>
    </w:p>
    <w:p w14:paraId="0AE92A3D" w14:textId="0B90FD1C" w:rsidR="00C8643D" w:rsidRDefault="00050128" w:rsidP="00050128">
      <w:pPr>
        <w:pStyle w:val="ListParagraph"/>
        <w:numPr>
          <w:ilvl w:val="0"/>
          <w:numId w:val="35"/>
        </w:numPr>
        <w:ind w:firstLineChars="0"/>
        <w:rPr>
          <w:lang w:eastAsia="zh-CN"/>
        </w:rPr>
      </w:pPr>
      <w:r w:rsidRPr="00050128">
        <w:rPr>
          <w:lang w:eastAsia="zh-CN"/>
        </w:rPr>
        <w:t>3450</w:t>
      </w:r>
      <w:r>
        <w:rPr>
          <w:lang w:eastAsia="zh-CN"/>
        </w:rPr>
        <w:t>-</w:t>
      </w:r>
      <w:r w:rsidRPr="00050128">
        <w:rPr>
          <w:lang w:eastAsia="zh-CN"/>
        </w:rPr>
        <w:t>3650MHz and 3650</w:t>
      </w:r>
      <w:r>
        <w:rPr>
          <w:lang w:eastAsia="zh-CN"/>
        </w:rPr>
        <w:t>-</w:t>
      </w:r>
      <w:r w:rsidRPr="00050128">
        <w:rPr>
          <w:lang w:eastAsia="zh-CN"/>
        </w:rPr>
        <w:t xml:space="preserve"> 3980MHz</w:t>
      </w:r>
      <w:r>
        <w:rPr>
          <w:lang w:eastAsia="zh-CN"/>
        </w:rPr>
        <w:t xml:space="preserve"> in Canada</w:t>
      </w:r>
    </w:p>
    <w:p w14:paraId="0A25DDD5" w14:textId="2A9E843A" w:rsidR="00343AA7" w:rsidRDefault="00343AA7" w:rsidP="00343AA7">
      <w:pPr>
        <w:pStyle w:val="Heading2"/>
        <w:rPr>
          <w:rFonts w:eastAsia="Arial"/>
          <w:lang w:eastAsia="zh-CN"/>
        </w:rPr>
      </w:pPr>
      <w:r>
        <w:rPr>
          <w:rFonts w:eastAsia="Arial"/>
          <w:lang w:eastAsia="zh-CN"/>
        </w:rPr>
        <w:t xml:space="preserve">2.2 </w:t>
      </w:r>
      <w:r w:rsidR="00AA3A98">
        <w:rPr>
          <w:rFonts w:eastAsia="Arial"/>
          <w:lang w:eastAsia="zh-CN"/>
        </w:rPr>
        <w:t xml:space="preserve">Current </w:t>
      </w:r>
      <w:r w:rsidR="00005B65" w:rsidRPr="00511A1C">
        <w:rPr>
          <w:rStyle w:val="apple-converted-space"/>
          <w:rFonts w:eastAsia="Arial"/>
        </w:rPr>
        <w:t>frequency</w:t>
      </w:r>
      <w:r w:rsidR="00005B65">
        <w:rPr>
          <w:rFonts w:eastAsia="Arial"/>
          <w:lang w:eastAsia="zh-CN"/>
        </w:rPr>
        <w:t xml:space="preserve"> range restriction in 38.101-1 and 38.101-</w:t>
      </w:r>
      <w:r w:rsidR="007073EF">
        <w:rPr>
          <w:rFonts w:eastAsia="Arial"/>
          <w:lang w:eastAsia="zh-CN"/>
        </w:rPr>
        <w:t>3</w:t>
      </w:r>
    </w:p>
    <w:p w14:paraId="47613748" w14:textId="20DC42F0" w:rsidR="000C09DB" w:rsidRDefault="000C09DB" w:rsidP="000C09DB">
      <w:pPr>
        <w:rPr>
          <w:rFonts w:eastAsia="Arial"/>
          <w:lang w:eastAsia="zh-CN"/>
        </w:rPr>
      </w:pPr>
      <w:r>
        <w:rPr>
          <w:rFonts w:eastAsia="Arial"/>
          <w:lang w:eastAsia="zh-CN"/>
        </w:rPr>
        <w:t xml:space="preserve">In this paragraph, we list the notes and requirements that have a frequency range restriction in 38.101-1 and 38.101-3. </w:t>
      </w:r>
      <w:r w:rsidR="00326CB1">
        <w:rPr>
          <w:rFonts w:eastAsia="Arial"/>
          <w:lang w:eastAsia="zh-CN"/>
        </w:rPr>
        <w:t>The focus is</w:t>
      </w:r>
      <w:r>
        <w:rPr>
          <w:rFonts w:eastAsia="Arial"/>
          <w:lang w:eastAsia="zh-CN"/>
        </w:rPr>
        <w:t xml:space="preserve"> on the band and band combination definitions and MSDs. This applies for Bands 1/n1, 28/n28, 41/n41, n77</w:t>
      </w:r>
      <w:r w:rsidR="00326CB1">
        <w:rPr>
          <w:rFonts w:eastAsia="Arial"/>
          <w:lang w:eastAsia="zh-CN"/>
        </w:rPr>
        <w:t>,</w:t>
      </w:r>
      <w:r>
        <w:rPr>
          <w:rFonts w:eastAsia="Arial"/>
          <w:lang w:eastAsia="zh-CN"/>
        </w:rPr>
        <w:t xml:space="preserve"> and n79.</w:t>
      </w:r>
    </w:p>
    <w:p w14:paraId="28E07B8C" w14:textId="059087B4" w:rsidR="000C09DB" w:rsidRDefault="000C09DB" w:rsidP="000C09DB">
      <w:pPr>
        <w:spacing w:after="0"/>
        <w:rPr>
          <w:rFonts w:eastAsia="Arial"/>
          <w:lang w:eastAsia="zh-CN"/>
        </w:rPr>
      </w:pPr>
      <w:r>
        <w:rPr>
          <w:rFonts w:eastAsia="Arial"/>
          <w:lang w:eastAsia="zh-CN"/>
        </w:rPr>
        <w:t xml:space="preserve">The notes and requirements with frequency ranges restrictions are highlighted with </w:t>
      </w:r>
      <w:r w:rsidR="00326CB1">
        <w:rPr>
          <w:rFonts w:eastAsia="Arial"/>
          <w:lang w:eastAsia="zh-CN"/>
        </w:rPr>
        <w:t>the following</w:t>
      </w:r>
      <w:r>
        <w:rPr>
          <w:rFonts w:eastAsia="Arial"/>
          <w:lang w:eastAsia="zh-CN"/>
        </w:rPr>
        <w:t xml:space="preserve"> </w:t>
      </w:r>
      <w:proofErr w:type="spellStart"/>
      <w:r>
        <w:rPr>
          <w:rFonts w:eastAsia="Arial"/>
          <w:lang w:eastAsia="zh-CN"/>
        </w:rPr>
        <w:t>colors</w:t>
      </w:r>
      <w:proofErr w:type="spellEnd"/>
      <w:r w:rsidR="00326CB1">
        <w:rPr>
          <w:rFonts w:eastAsia="Arial"/>
          <w:lang w:eastAsia="zh-CN"/>
        </w:rPr>
        <w:t>:</w:t>
      </w:r>
    </w:p>
    <w:p w14:paraId="476C17AD" w14:textId="77B726DF" w:rsidR="000C09DB" w:rsidRPr="003870A7" w:rsidRDefault="000C09DB" w:rsidP="003870A7">
      <w:pPr>
        <w:pStyle w:val="ListParagraph"/>
        <w:numPr>
          <w:ilvl w:val="0"/>
          <w:numId w:val="40"/>
        </w:numPr>
        <w:spacing w:after="0"/>
        <w:ind w:firstLineChars="0"/>
        <w:rPr>
          <w:highlight w:val="cyan"/>
          <w:lang w:eastAsia="ja-JP"/>
        </w:rPr>
      </w:pPr>
      <w:bookmarkStart w:id="0" w:name="_Hlk146622256"/>
      <w:r w:rsidRPr="007073EF">
        <w:rPr>
          <w:highlight w:val="cyan"/>
          <w:lang w:eastAsia="ja-JP"/>
        </w:rPr>
        <w:t xml:space="preserve">Applicable </w:t>
      </w:r>
      <w:r>
        <w:rPr>
          <w:highlight w:val="cyan"/>
          <w:lang w:eastAsia="ja-JP"/>
        </w:rPr>
        <w:t xml:space="preserve">frequency range restriction is for </w:t>
      </w:r>
      <w:bookmarkEnd w:id="0"/>
      <w:r w:rsidR="003870A7">
        <w:rPr>
          <w:highlight w:val="cyan"/>
          <w:lang w:eastAsia="ja-JP"/>
        </w:rPr>
        <w:t>Japan</w:t>
      </w:r>
    </w:p>
    <w:p w14:paraId="2488DB18" w14:textId="6442CBF5" w:rsidR="000C09DB" w:rsidRDefault="003870A7" w:rsidP="003870A7">
      <w:pPr>
        <w:pStyle w:val="ListParagraph"/>
        <w:numPr>
          <w:ilvl w:val="0"/>
          <w:numId w:val="40"/>
        </w:numPr>
        <w:spacing w:after="0"/>
        <w:ind w:firstLineChars="0"/>
        <w:rPr>
          <w:color w:val="FFFFFF" w:themeColor="background1"/>
          <w:highlight w:val="darkCyan"/>
        </w:rPr>
      </w:pPr>
      <w:r>
        <w:rPr>
          <w:color w:val="FFFFFF" w:themeColor="background1"/>
          <w:highlight w:val="darkCyan"/>
        </w:rPr>
        <w:t xml:space="preserve">Applicable </w:t>
      </w:r>
      <w:r w:rsidRPr="003870A7">
        <w:rPr>
          <w:color w:val="FFFFFF" w:themeColor="background1"/>
          <w:highlight w:val="darkCyan"/>
        </w:rPr>
        <w:t>frequency range restriction is for Europe</w:t>
      </w:r>
    </w:p>
    <w:p w14:paraId="71975742" w14:textId="7D4763D8" w:rsidR="003870A7" w:rsidRDefault="003870A7" w:rsidP="003870A7">
      <w:pPr>
        <w:pStyle w:val="ListParagraph"/>
        <w:numPr>
          <w:ilvl w:val="0"/>
          <w:numId w:val="40"/>
        </w:numPr>
        <w:spacing w:after="0"/>
        <w:ind w:firstLineChars="0"/>
        <w:rPr>
          <w:color w:val="000000"/>
          <w:highlight w:val="yellow"/>
          <w:lang w:eastAsia="ja-JP"/>
        </w:rPr>
      </w:pPr>
      <w:r w:rsidRPr="003870A7">
        <w:rPr>
          <w:color w:val="000000"/>
          <w:highlight w:val="yellow"/>
          <w:lang w:eastAsia="ja-JP"/>
        </w:rPr>
        <w:t>Applicable frequency range restriction is for China</w:t>
      </w:r>
    </w:p>
    <w:p w14:paraId="36CE54FF" w14:textId="6FFEBD16" w:rsidR="00415085" w:rsidRPr="00415085" w:rsidRDefault="00415085" w:rsidP="003870A7">
      <w:pPr>
        <w:pStyle w:val="ListParagraph"/>
        <w:numPr>
          <w:ilvl w:val="0"/>
          <w:numId w:val="40"/>
        </w:numPr>
        <w:spacing w:after="0"/>
        <w:ind w:firstLineChars="0"/>
        <w:rPr>
          <w:color w:val="FFFFFF" w:themeColor="background1"/>
          <w:highlight w:val="darkYellow"/>
          <w:lang w:eastAsia="ja-JP"/>
        </w:rPr>
      </w:pPr>
      <w:r w:rsidRPr="00415085">
        <w:rPr>
          <w:color w:val="FFFFFF" w:themeColor="background1"/>
          <w:highlight w:val="darkYellow"/>
          <w:lang w:eastAsia="ja-JP"/>
        </w:rPr>
        <w:t>Applicable frequency range restriction is for China and Japan</w:t>
      </w:r>
    </w:p>
    <w:p w14:paraId="4E6E611A" w14:textId="77777777" w:rsidR="003870A7" w:rsidRPr="003870A7" w:rsidRDefault="003870A7" w:rsidP="003870A7">
      <w:pPr>
        <w:pStyle w:val="ListParagraph"/>
        <w:numPr>
          <w:ilvl w:val="0"/>
          <w:numId w:val="40"/>
        </w:numPr>
        <w:spacing w:after="0"/>
        <w:ind w:firstLineChars="0"/>
        <w:rPr>
          <w:color w:val="FFFFFF" w:themeColor="background1"/>
          <w:highlight w:val="blue"/>
          <w:lang w:val="en-US"/>
        </w:rPr>
      </w:pPr>
      <w:r w:rsidRPr="003870A7">
        <w:rPr>
          <w:color w:val="FFFFFF" w:themeColor="background1"/>
          <w:highlight w:val="blue"/>
          <w:lang w:val="en-US"/>
        </w:rPr>
        <w:t xml:space="preserve">Applicable frequency range restriction is for </w:t>
      </w:r>
      <w:proofErr w:type="spellStart"/>
      <w:r w:rsidRPr="003870A7">
        <w:rPr>
          <w:color w:val="FFFFFF" w:themeColor="background1"/>
          <w:highlight w:val="blue"/>
          <w:lang w:val="en-US"/>
        </w:rPr>
        <w:t>Norh</w:t>
      </w:r>
      <w:proofErr w:type="spellEnd"/>
      <w:r w:rsidRPr="003870A7">
        <w:rPr>
          <w:color w:val="FFFFFF" w:themeColor="background1"/>
          <w:highlight w:val="blue"/>
          <w:lang w:val="en-US"/>
        </w:rPr>
        <w:t xml:space="preserve"> America</w:t>
      </w:r>
    </w:p>
    <w:p w14:paraId="4E29A48B" w14:textId="13AABE62" w:rsidR="003870A7" w:rsidRPr="003870A7" w:rsidRDefault="003870A7" w:rsidP="003870A7">
      <w:pPr>
        <w:pStyle w:val="ListParagraph"/>
        <w:numPr>
          <w:ilvl w:val="0"/>
          <w:numId w:val="40"/>
        </w:numPr>
        <w:spacing w:after="0"/>
        <w:ind w:firstLineChars="0"/>
        <w:rPr>
          <w:highlight w:val="magenta"/>
          <w:lang w:eastAsia="ja-JP"/>
        </w:rPr>
      </w:pPr>
      <w:r w:rsidRPr="003870A7">
        <w:rPr>
          <w:highlight w:val="magenta"/>
          <w:lang w:eastAsia="ja-JP"/>
        </w:rPr>
        <w:t>Applicable frequency range restriction is for the US</w:t>
      </w:r>
    </w:p>
    <w:p w14:paraId="2E9A4290" w14:textId="3B0B5D95" w:rsidR="003870A7" w:rsidRDefault="003870A7" w:rsidP="003870A7">
      <w:pPr>
        <w:pStyle w:val="ListParagraph"/>
        <w:numPr>
          <w:ilvl w:val="0"/>
          <w:numId w:val="40"/>
        </w:numPr>
        <w:spacing w:after="0"/>
        <w:ind w:firstLineChars="0"/>
        <w:rPr>
          <w:highlight w:val="lightGray"/>
          <w:lang w:eastAsia="fi-FI"/>
        </w:rPr>
      </w:pPr>
      <w:r w:rsidRPr="003870A7">
        <w:rPr>
          <w:highlight w:val="lightGray"/>
          <w:lang w:eastAsia="fi-FI"/>
        </w:rPr>
        <w:t xml:space="preserve">Applicable frequency range restriction </w:t>
      </w:r>
      <w:r>
        <w:rPr>
          <w:highlight w:val="lightGray"/>
          <w:lang w:eastAsia="fi-FI"/>
        </w:rPr>
        <w:t xml:space="preserve">or test point </w:t>
      </w:r>
      <w:r w:rsidRPr="003870A7">
        <w:rPr>
          <w:highlight w:val="lightGray"/>
          <w:lang w:eastAsia="fi-FI"/>
        </w:rPr>
        <w:t xml:space="preserve">is </w:t>
      </w:r>
      <w:r>
        <w:rPr>
          <w:highlight w:val="lightGray"/>
          <w:lang w:eastAsia="fi-FI"/>
        </w:rPr>
        <w:t>specific to an operator in Japan</w:t>
      </w:r>
    </w:p>
    <w:p w14:paraId="79797FC8" w14:textId="77777777" w:rsidR="003870A7" w:rsidRDefault="003870A7" w:rsidP="00BA1EF7">
      <w:pPr>
        <w:spacing w:after="0"/>
        <w:rPr>
          <w:rFonts w:eastAsia="Arial"/>
          <w:b/>
          <w:bCs/>
          <w:lang w:val="en-US" w:eastAsia="zh-CN"/>
        </w:rPr>
      </w:pPr>
    </w:p>
    <w:p w14:paraId="376B4F59" w14:textId="5ABF28C4" w:rsidR="00BA1EF7" w:rsidRPr="007073EF" w:rsidRDefault="00BA1EF7" w:rsidP="00BA1EF7">
      <w:pPr>
        <w:spacing w:after="0"/>
        <w:rPr>
          <w:rFonts w:eastAsia="Arial"/>
          <w:b/>
          <w:bCs/>
          <w:lang w:val="en-US" w:eastAsia="zh-CN"/>
        </w:rPr>
      </w:pPr>
      <w:r w:rsidRPr="007073EF">
        <w:rPr>
          <w:rFonts w:eastAsia="Arial"/>
          <w:b/>
          <w:bCs/>
          <w:lang w:val="en-US" w:eastAsia="zh-CN"/>
        </w:rPr>
        <w:t xml:space="preserve">For </w:t>
      </w:r>
      <w:r w:rsidR="00326CB1">
        <w:rPr>
          <w:rFonts w:eastAsia="Arial"/>
          <w:b/>
          <w:bCs/>
          <w:lang w:val="en-US" w:eastAsia="zh-CN"/>
        </w:rPr>
        <w:t>B</w:t>
      </w:r>
      <w:r w:rsidRPr="007073EF">
        <w:rPr>
          <w:rFonts w:eastAsia="Arial"/>
          <w:b/>
          <w:bCs/>
          <w:lang w:val="en-US" w:eastAsia="zh-CN"/>
        </w:rPr>
        <w:t xml:space="preserve">and </w:t>
      </w:r>
      <w:r w:rsidR="00DE35A9" w:rsidRPr="007073EF">
        <w:rPr>
          <w:rFonts w:eastAsia="Arial"/>
          <w:b/>
          <w:bCs/>
          <w:lang w:val="en-US" w:eastAsia="zh-CN"/>
        </w:rPr>
        <w:t>1</w:t>
      </w:r>
      <w:r w:rsidR="00326CB1">
        <w:rPr>
          <w:rFonts w:eastAsia="Arial"/>
          <w:b/>
          <w:bCs/>
          <w:lang w:val="en-US" w:eastAsia="zh-CN"/>
        </w:rPr>
        <w:t>/n1</w:t>
      </w:r>
    </w:p>
    <w:p w14:paraId="0B946C0F" w14:textId="77777777" w:rsidR="00DE35A9" w:rsidRPr="007073EF" w:rsidRDefault="00DE35A9" w:rsidP="00DE35A9">
      <w:pPr>
        <w:spacing w:after="0"/>
      </w:pPr>
      <w:r w:rsidRPr="007073EF">
        <w:t>Table 7.3B.2.3.5.2-1</w:t>
      </w:r>
      <w:r w:rsidRPr="007073EF">
        <w:rPr>
          <w:lang w:eastAsia="zh-CN"/>
        </w:rPr>
        <w:t>a</w:t>
      </w:r>
      <w:r w:rsidRPr="007073EF">
        <w:t xml:space="preserve"> in 38.101-3:</w:t>
      </w:r>
    </w:p>
    <w:p w14:paraId="1D18CA39" w14:textId="2F86E988" w:rsidR="00DE35A9" w:rsidRPr="000C09DB" w:rsidRDefault="00DE35A9" w:rsidP="00DE35A9">
      <w:pPr>
        <w:pStyle w:val="ListParagraph"/>
        <w:numPr>
          <w:ilvl w:val="0"/>
          <w:numId w:val="41"/>
        </w:numPr>
        <w:spacing w:after="0"/>
        <w:ind w:firstLineChars="0"/>
        <w:rPr>
          <w:rFonts w:eastAsia="Arial"/>
          <w:b/>
          <w:bCs/>
          <w:highlight w:val="lightGray"/>
          <w:lang w:eastAsia="zh-CN"/>
        </w:rPr>
      </w:pPr>
      <w:r w:rsidRPr="000C09DB">
        <w:rPr>
          <w:highlight w:val="lightGray"/>
          <w:lang w:eastAsia="ja-JP"/>
        </w:rPr>
        <w:t>The frequency range in band 1 is restricted for this band combination to 1940 - 1960 MHz for the UL and 2130 - 2150 MHz for the DL.</w:t>
      </w:r>
    </w:p>
    <w:p w14:paraId="58BE1BAF" w14:textId="77777777" w:rsidR="000C09DB" w:rsidRDefault="000C09DB" w:rsidP="00DE35A9">
      <w:pPr>
        <w:spacing w:after="0"/>
        <w:rPr>
          <w:rFonts w:eastAsia="Arial"/>
          <w:b/>
          <w:bCs/>
          <w:lang w:val="en-US" w:eastAsia="zh-CN"/>
        </w:rPr>
      </w:pPr>
    </w:p>
    <w:p w14:paraId="4600C82B" w14:textId="61010830" w:rsidR="00DE35A9" w:rsidRDefault="00DE35A9" w:rsidP="00DE35A9">
      <w:pPr>
        <w:spacing w:after="0"/>
        <w:rPr>
          <w:rFonts w:eastAsia="Arial"/>
          <w:b/>
          <w:bCs/>
          <w:lang w:val="en-US" w:eastAsia="zh-CN"/>
        </w:rPr>
      </w:pPr>
      <w:r w:rsidRPr="007073EF">
        <w:rPr>
          <w:rFonts w:eastAsia="Arial"/>
          <w:b/>
          <w:bCs/>
          <w:lang w:val="en-US" w:eastAsia="zh-CN"/>
        </w:rPr>
        <w:t xml:space="preserve">For </w:t>
      </w:r>
      <w:r w:rsidR="00326CB1">
        <w:rPr>
          <w:rFonts w:eastAsia="Arial"/>
          <w:b/>
          <w:bCs/>
          <w:lang w:val="en-US" w:eastAsia="zh-CN"/>
        </w:rPr>
        <w:t>B</w:t>
      </w:r>
      <w:r w:rsidRPr="007073EF">
        <w:rPr>
          <w:rFonts w:eastAsia="Arial"/>
          <w:b/>
          <w:bCs/>
          <w:lang w:val="en-US" w:eastAsia="zh-CN"/>
        </w:rPr>
        <w:t>and 28</w:t>
      </w:r>
      <w:r w:rsidR="00326CB1">
        <w:rPr>
          <w:rFonts w:eastAsia="Arial"/>
          <w:b/>
          <w:bCs/>
          <w:lang w:val="en-US" w:eastAsia="zh-CN"/>
        </w:rPr>
        <w:t>/n28</w:t>
      </w:r>
    </w:p>
    <w:p w14:paraId="042B4215" w14:textId="38C7F131" w:rsidR="00BA1EF7" w:rsidRPr="007073EF" w:rsidRDefault="00BA1EF7" w:rsidP="0056537F">
      <w:pPr>
        <w:spacing w:after="0"/>
      </w:pPr>
      <w:r w:rsidRPr="007073EF">
        <w:t>Table 6.2B.3.3A-1 in 38.101-3:</w:t>
      </w:r>
    </w:p>
    <w:p w14:paraId="4BA9B1B4" w14:textId="68A86E09" w:rsidR="00BA1EF7" w:rsidRPr="007073EF" w:rsidRDefault="00BA1EF7" w:rsidP="00786D7D">
      <w:pPr>
        <w:pStyle w:val="ListParagraph"/>
        <w:numPr>
          <w:ilvl w:val="0"/>
          <w:numId w:val="40"/>
        </w:numPr>
        <w:spacing w:after="0"/>
        <w:ind w:firstLineChars="0"/>
        <w:rPr>
          <w:highlight w:val="cyan"/>
          <w:lang w:eastAsia="ja-JP"/>
        </w:rPr>
      </w:pPr>
      <w:r w:rsidRPr="007073EF">
        <w:rPr>
          <w:highlight w:val="cyan"/>
          <w:lang w:eastAsia="ja-JP"/>
        </w:rPr>
        <w:t xml:space="preserve">Applicable when the assigned NR carrier is confined within 718 MHz and 748 MHz and when the channel bandwidth used is 5 or 10 </w:t>
      </w:r>
      <w:proofErr w:type="spellStart"/>
      <w:r w:rsidRPr="007073EF">
        <w:rPr>
          <w:highlight w:val="cyan"/>
          <w:lang w:eastAsia="ja-JP"/>
        </w:rPr>
        <w:t>MHz.</w:t>
      </w:r>
      <w:proofErr w:type="spellEnd"/>
    </w:p>
    <w:p w14:paraId="75271141" w14:textId="764FA23B" w:rsidR="00BA1EF7" w:rsidRPr="007073EF" w:rsidRDefault="00BA1EF7" w:rsidP="0056537F">
      <w:pPr>
        <w:spacing w:after="0"/>
      </w:pPr>
      <w:r w:rsidRPr="007073EF">
        <w:t>Table 6.5B.3.3.2-1 in 38.101-3</w:t>
      </w:r>
      <w:r w:rsidR="00786D7D" w:rsidRPr="007073EF">
        <w:t>:</w:t>
      </w:r>
    </w:p>
    <w:p w14:paraId="12C2C27B" w14:textId="107028BC" w:rsidR="00BA1EF7" w:rsidRPr="000C09DB" w:rsidRDefault="00BA1EF7" w:rsidP="00786D7D">
      <w:pPr>
        <w:pStyle w:val="TAN"/>
        <w:keepNext w:val="0"/>
        <w:numPr>
          <w:ilvl w:val="0"/>
          <w:numId w:val="40"/>
        </w:numPr>
        <w:rPr>
          <w:rFonts w:ascii="Times New Roman" w:hAnsi="Times New Roman"/>
          <w:color w:val="FFFFFF" w:themeColor="background1"/>
          <w:sz w:val="20"/>
          <w:highlight w:val="darkCyan"/>
        </w:rPr>
      </w:pPr>
      <w:r w:rsidRPr="000C09DB">
        <w:rPr>
          <w:rFonts w:ascii="Times New Roman" w:hAnsi="Times New Roman"/>
          <w:color w:val="FFFFFF" w:themeColor="background1"/>
          <w:sz w:val="20"/>
          <w:highlight w:val="darkCyan"/>
        </w:rPr>
        <w:t xml:space="preserve">This requirement is applicable in the case of a 10 MHz E-UTRA or NR carrier confined within 703 MHz and 733 MHz, otherwise the requirement of -25 dBm with a measurement bandwidth of 8 MHz applies. </w:t>
      </w:r>
    </w:p>
    <w:p w14:paraId="440CC51A" w14:textId="7F658FEE" w:rsidR="00786D7D" w:rsidRPr="007073EF" w:rsidRDefault="00786D7D" w:rsidP="00BA1EF7">
      <w:pPr>
        <w:pStyle w:val="TAN"/>
        <w:keepNext w:val="0"/>
        <w:rPr>
          <w:rFonts w:ascii="Times New Roman" w:hAnsi="Times New Roman"/>
          <w:sz w:val="20"/>
        </w:rPr>
      </w:pPr>
      <w:r w:rsidRPr="007073EF">
        <w:rPr>
          <w:rFonts w:ascii="Times New Roman" w:hAnsi="Times New Roman"/>
          <w:sz w:val="20"/>
        </w:rPr>
        <w:t>Table 7.3B.2.3.1-1 in 38.101-3:</w:t>
      </w:r>
    </w:p>
    <w:p w14:paraId="17C6CAF6" w14:textId="39D75D6F" w:rsidR="00786D7D" w:rsidRPr="000C09DB" w:rsidRDefault="00786D7D" w:rsidP="00786D7D">
      <w:pPr>
        <w:pStyle w:val="TAN"/>
        <w:numPr>
          <w:ilvl w:val="0"/>
          <w:numId w:val="40"/>
        </w:numPr>
        <w:rPr>
          <w:rFonts w:ascii="Times New Roman" w:hAnsi="Times New Roman"/>
          <w:color w:val="000000"/>
          <w:sz w:val="20"/>
          <w:highlight w:val="lightGray"/>
        </w:rPr>
      </w:pPr>
      <w:r w:rsidRPr="000C09DB">
        <w:rPr>
          <w:rFonts w:ascii="Times New Roman" w:hAnsi="Times New Roman"/>
          <w:sz w:val="20"/>
          <w:highlight w:val="lightGray"/>
          <w:lang w:eastAsia="fi-FI"/>
        </w:rPr>
        <w:t xml:space="preserve">The frequency range in band n28 is restricted for this band combination to 728 - 738 MHz for the UL. </w:t>
      </w:r>
      <w:r w:rsidRPr="000C09DB">
        <w:rPr>
          <w:rFonts w:ascii="Times New Roman" w:hAnsi="Times New Roman"/>
          <w:color w:val="000000"/>
          <w:sz w:val="20"/>
          <w:highlight w:val="lightGray"/>
        </w:rPr>
        <w:t>This band is subject to 2</w:t>
      </w:r>
      <w:r w:rsidRPr="000C09DB">
        <w:rPr>
          <w:rFonts w:ascii="Times New Roman" w:hAnsi="Times New Roman"/>
          <w:color w:val="000000"/>
          <w:sz w:val="20"/>
          <w:highlight w:val="lightGray"/>
          <w:vertAlign w:val="superscript"/>
        </w:rPr>
        <w:t>nd</w:t>
      </w:r>
      <w:r w:rsidRPr="000C09DB">
        <w:rPr>
          <w:rFonts w:ascii="Times New Roman" w:hAnsi="Times New Roman"/>
          <w:color w:val="000000"/>
          <w:sz w:val="20"/>
          <w:highlight w:val="lightGray"/>
        </w:rPr>
        <w:t xml:space="preserve"> harmonic fall in B21 also which MSD is not specified.</w:t>
      </w:r>
    </w:p>
    <w:p w14:paraId="6A1800D7" w14:textId="4381E04C" w:rsidR="00786D7D" w:rsidRPr="007073EF" w:rsidRDefault="00786D7D" w:rsidP="00BA1EF7">
      <w:pPr>
        <w:pStyle w:val="TAN"/>
        <w:keepNext w:val="0"/>
        <w:rPr>
          <w:rFonts w:ascii="Times New Roman" w:hAnsi="Times New Roman"/>
          <w:sz w:val="20"/>
        </w:rPr>
      </w:pPr>
      <w:r w:rsidRPr="007073EF">
        <w:rPr>
          <w:rFonts w:ascii="Times New Roman" w:hAnsi="Times New Roman"/>
          <w:sz w:val="20"/>
        </w:rPr>
        <w:t>Table 7.3B.2.3.5.1-1 in 38.101-3:</w:t>
      </w:r>
    </w:p>
    <w:p w14:paraId="1691480C" w14:textId="7D2D72A6" w:rsidR="00786D7D" w:rsidRDefault="00786D7D" w:rsidP="00786D7D">
      <w:pPr>
        <w:pStyle w:val="TAN"/>
        <w:numPr>
          <w:ilvl w:val="0"/>
          <w:numId w:val="40"/>
        </w:numPr>
        <w:rPr>
          <w:rFonts w:ascii="Times New Roman" w:hAnsi="Times New Roman"/>
          <w:sz w:val="20"/>
          <w:highlight w:val="lightGray"/>
          <w:lang w:eastAsia="ja-JP"/>
        </w:rPr>
      </w:pPr>
      <w:r w:rsidRPr="000C09DB">
        <w:rPr>
          <w:rFonts w:ascii="Times New Roman" w:hAnsi="Times New Roman"/>
          <w:sz w:val="20"/>
          <w:highlight w:val="lightGray"/>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4504646" w14:textId="3C01CEAC" w:rsidR="000C09DB" w:rsidRPr="000C09DB" w:rsidRDefault="000C09DB" w:rsidP="000C09DB">
      <w:pPr>
        <w:spacing w:after="0"/>
        <w:rPr>
          <w:lang w:val="en-US" w:eastAsia="zh-CN"/>
        </w:rPr>
      </w:pPr>
      <w:r w:rsidRPr="000C09DB">
        <w:rPr>
          <w:lang w:val="en-US" w:eastAsia="zh-CN"/>
        </w:rPr>
        <w:t xml:space="preserve">For </w:t>
      </w:r>
      <w:r>
        <w:rPr>
          <w:lang w:val="en-US" w:eastAsia="zh-CN"/>
        </w:rPr>
        <w:t>cross band MSD table in 38.101-1: operator specific second test point.</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789"/>
        <w:gridCol w:w="806"/>
        <w:gridCol w:w="806"/>
        <w:gridCol w:w="1576"/>
        <w:gridCol w:w="1686"/>
        <w:gridCol w:w="706"/>
        <w:gridCol w:w="806"/>
        <w:gridCol w:w="616"/>
        <w:gridCol w:w="2088"/>
      </w:tblGrid>
      <w:tr w:rsidR="000C09DB" w14:paraId="42C79686" w14:textId="77777777" w:rsidTr="00A27250">
        <w:trPr>
          <w:trHeight w:val="70"/>
          <w:jc w:val="center"/>
        </w:trPr>
        <w:tc>
          <w:tcPr>
            <w:tcW w:w="646" w:type="dxa"/>
            <w:vMerge w:val="restart"/>
            <w:tcBorders>
              <w:top w:val="single" w:sz="4" w:space="0" w:color="auto"/>
              <w:left w:val="single" w:sz="4" w:space="0" w:color="auto"/>
              <w:bottom w:val="single" w:sz="4" w:space="0" w:color="auto"/>
              <w:right w:val="single" w:sz="4" w:space="0" w:color="auto"/>
            </w:tcBorders>
            <w:vAlign w:val="center"/>
            <w:hideMark/>
          </w:tcPr>
          <w:p w14:paraId="76A4E5EF" w14:textId="77777777" w:rsidR="000C09DB" w:rsidRDefault="000C09DB" w:rsidP="00A27250">
            <w:pPr>
              <w:pStyle w:val="TAH"/>
            </w:pPr>
            <w:r>
              <w:t>UL band</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14:paraId="2F16015B" w14:textId="77777777" w:rsidR="000C09DB" w:rsidRDefault="000C09DB" w:rsidP="00A27250">
            <w:pPr>
              <w:pStyle w:val="TAH"/>
            </w:pPr>
            <w:r>
              <w:t>DL band</w:t>
            </w:r>
          </w:p>
        </w:tc>
        <w:tc>
          <w:tcPr>
            <w:tcW w:w="806" w:type="dxa"/>
            <w:tcBorders>
              <w:top w:val="single" w:sz="4" w:space="0" w:color="auto"/>
              <w:left w:val="single" w:sz="4" w:space="0" w:color="auto"/>
              <w:bottom w:val="single" w:sz="4" w:space="0" w:color="auto"/>
              <w:right w:val="single" w:sz="4" w:space="0" w:color="auto"/>
            </w:tcBorders>
            <w:vAlign w:val="center"/>
            <w:hideMark/>
          </w:tcPr>
          <w:p w14:paraId="7A3EB986" w14:textId="77777777" w:rsidR="000C09DB" w:rsidRDefault="000C09DB" w:rsidP="00A2725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05618" w14:textId="77777777" w:rsidR="000C09DB" w:rsidRDefault="000C09DB" w:rsidP="00A2725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3BFD8" w14:textId="77777777" w:rsidR="000C09DB" w:rsidRDefault="000C09DB" w:rsidP="00A2725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3953E" w14:textId="77777777" w:rsidR="000C09DB" w:rsidRDefault="000C09DB" w:rsidP="00A2725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121D9" w14:textId="77777777" w:rsidR="000C09DB" w:rsidRDefault="000C09DB" w:rsidP="00A2725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C4FC3" w14:textId="77777777" w:rsidR="000C09DB" w:rsidRDefault="000C09DB" w:rsidP="00A2725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C9BB9" w14:textId="77777777" w:rsidR="000C09DB" w:rsidRDefault="000C09DB" w:rsidP="00A27250">
            <w:pPr>
              <w:pStyle w:val="TAH"/>
            </w:pPr>
            <w:r>
              <w:t>MSD</w:t>
            </w:r>
          </w:p>
        </w:tc>
        <w:tc>
          <w:tcPr>
            <w:tcW w:w="2088" w:type="dxa"/>
            <w:vMerge w:val="restart"/>
            <w:tcBorders>
              <w:top w:val="single" w:sz="4" w:space="0" w:color="auto"/>
              <w:left w:val="single" w:sz="4" w:space="0" w:color="auto"/>
              <w:bottom w:val="single" w:sz="4" w:space="0" w:color="auto"/>
              <w:right w:val="single" w:sz="4" w:space="0" w:color="auto"/>
            </w:tcBorders>
            <w:vAlign w:val="center"/>
            <w:hideMark/>
          </w:tcPr>
          <w:p w14:paraId="75AEBE4D" w14:textId="77777777" w:rsidR="000C09DB" w:rsidRDefault="000C09DB" w:rsidP="00A27250">
            <w:pPr>
              <w:pStyle w:val="TAH"/>
              <w:rPr>
                <w:lang w:eastAsia="zh-CN"/>
              </w:rPr>
            </w:pPr>
            <w:r>
              <w:rPr>
                <w:lang w:eastAsia="zh-CN"/>
              </w:rPr>
              <w:t>Cross-band</w:t>
            </w:r>
          </w:p>
          <w:p w14:paraId="4BC795B8" w14:textId="77777777" w:rsidR="000C09DB" w:rsidRDefault="000C09DB" w:rsidP="00A27250">
            <w:pPr>
              <w:pStyle w:val="TAH"/>
              <w:rPr>
                <w:lang w:eastAsia="zh-CN"/>
              </w:rPr>
            </w:pPr>
            <w:r>
              <w:rPr>
                <w:lang w:eastAsia="zh-CN"/>
              </w:rPr>
              <w:t>Interference source</w:t>
            </w:r>
          </w:p>
        </w:tc>
      </w:tr>
      <w:tr w:rsidR="000C09DB" w14:paraId="698D7EC9" w14:textId="77777777" w:rsidTr="00A27250">
        <w:trPr>
          <w:trHeight w:val="70"/>
          <w:jc w:val="center"/>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7DE674FB" w14:textId="77777777" w:rsidR="000C09DB" w:rsidRDefault="000C09DB" w:rsidP="00A27250">
            <w:pPr>
              <w:spacing w:after="0"/>
              <w:rPr>
                <w:rFonts w:ascii="Arial" w:eastAsiaTheme="minorHAnsi" w:hAnsi="Arial" w:cstheme="minorBidi"/>
                <w:b/>
                <w:sz w:val="18"/>
                <w:szCs w:val="22"/>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0D22CD61" w14:textId="77777777" w:rsidR="000C09DB" w:rsidRDefault="000C09DB" w:rsidP="00A27250">
            <w:pPr>
              <w:spacing w:after="0"/>
              <w:rPr>
                <w:rFonts w:ascii="Arial" w:eastAsiaTheme="minorHAnsi" w:hAnsi="Arial" w:cstheme="minorBidi"/>
                <w:b/>
                <w:sz w:val="18"/>
                <w:szCs w:val="22"/>
              </w:rPr>
            </w:pPr>
          </w:p>
        </w:tc>
        <w:tc>
          <w:tcPr>
            <w:tcW w:w="806" w:type="dxa"/>
            <w:tcBorders>
              <w:top w:val="single" w:sz="4" w:space="0" w:color="auto"/>
              <w:left w:val="single" w:sz="4" w:space="0" w:color="auto"/>
              <w:bottom w:val="single" w:sz="4" w:space="0" w:color="auto"/>
              <w:right w:val="single" w:sz="4" w:space="0" w:color="auto"/>
            </w:tcBorders>
            <w:vAlign w:val="center"/>
            <w:hideMark/>
          </w:tcPr>
          <w:p w14:paraId="0B2DB006" w14:textId="77777777" w:rsidR="000C09DB" w:rsidRDefault="000C09DB" w:rsidP="00A2725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688FA" w14:textId="77777777" w:rsidR="000C09DB" w:rsidRDefault="000C09DB" w:rsidP="00A2725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1E4DE" w14:textId="77777777" w:rsidR="000C09DB" w:rsidRDefault="000C09DB" w:rsidP="00A2725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5F0D7" w14:textId="77777777" w:rsidR="000C09DB" w:rsidRDefault="000C09DB" w:rsidP="00A2725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539ED" w14:textId="77777777" w:rsidR="000C09DB" w:rsidRDefault="000C09DB" w:rsidP="00A2725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C206D" w14:textId="77777777" w:rsidR="000C09DB" w:rsidRDefault="000C09DB" w:rsidP="00A2725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4BB95" w14:textId="77777777" w:rsidR="000C09DB" w:rsidRDefault="000C09DB" w:rsidP="00A27250">
            <w:pPr>
              <w:pStyle w:val="TAH"/>
            </w:pPr>
            <w:r>
              <w:t>(dB)</w:t>
            </w:r>
          </w:p>
        </w:tc>
        <w:tc>
          <w:tcPr>
            <w:tcW w:w="2088" w:type="dxa"/>
            <w:vMerge/>
            <w:tcBorders>
              <w:top w:val="single" w:sz="4" w:space="0" w:color="auto"/>
              <w:left w:val="single" w:sz="4" w:space="0" w:color="auto"/>
              <w:bottom w:val="single" w:sz="4" w:space="0" w:color="auto"/>
              <w:right w:val="single" w:sz="4" w:space="0" w:color="auto"/>
            </w:tcBorders>
            <w:vAlign w:val="center"/>
            <w:hideMark/>
          </w:tcPr>
          <w:p w14:paraId="483D0FA1" w14:textId="77777777" w:rsidR="000C09DB" w:rsidRDefault="000C09DB" w:rsidP="00A27250">
            <w:pPr>
              <w:spacing w:after="0"/>
              <w:rPr>
                <w:rFonts w:ascii="Arial" w:eastAsiaTheme="minorHAnsi" w:hAnsi="Arial" w:cstheme="minorBidi"/>
                <w:b/>
                <w:sz w:val="18"/>
                <w:szCs w:val="22"/>
                <w:lang w:eastAsia="zh-CN"/>
              </w:rPr>
            </w:pPr>
          </w:p>
        </w:tc>
      </w:tr>
      <w:tr w:rsidR="000C09DB" w14:paraId="5CB5CB73" w14:textId="77777777" w:rsidTr="00A27250">
        <w:trPr>
          <w:trHeight w:val="70"/>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7445C30D" w14:textId="77777777" w:rsidR="000C09DB" w:rsidRDefault="000C09DB" w:rsidP="00A27250">
            <w:pPr>
              <w:pStyle w:val="TAC"/>
              <w:rPr>
                <w:lang w:eastAsia="zh-CN"/>
              </w:rPr>
            </w:pPr>
            <w:r>
              <w:rPr>
                <w:lang w:eastAsia="zh-CN"/>
              </w:rPr>
              <w:t>n18</w:t>
            </w:r>
          </w:p>
        </w:tc>
        <w:tc>
          <w:tcPr>
            <w:tcW w:w="789" w:type="dxa"/>
            <w:tcBorders>
              <w:top w:val="single" w:sz="4" w:space="0" w:color="auto"/>
              <w:left w:val="single" w:sz="4" w:space="0" w:color="auto"/>
              <w:bottom w:val="single" w:sz="4" w:space="0" w:color="auto"/>
              <w:right w:val="single" w:sz="4" w:space="0" w:color="auto"/>
            </w:tcBorders>
            <w:vAlign w:val="center"/>
            <w:hideMark/>
          </w:tcPr>
          <w:p w14:paraId="3358C85A" w14:textId="77777777" w:rsidR="000C09DB" w:rsidRDefault="000C09DB" w:rsidP="00A27250">
            <w:pPr>
              <w:pStyle w:val="TAC"/>
              <w:rPr>
                <w:lang w:eastAsia="zh-CN"/>
              </w:rPr>
            </w:pPr>
            <w:r>
              <w:rPr>
                <w:lang w:eastAsia="zh-CN"/>
              </w:rPr>
              <w:t>n28</w:t>
            </w:r>
            <w:r>
              <w:rPr>
                <w:vertAlign w:val="superscript"/>
                <w:lang w:eastAsia="zh-CN"/>
              </w:rPr>
              <w:t>5</w:t>
            </w:r>
          </w:p>
        </w:tc>
        <w:tc>
          <w:tcPr>
            <w:tcW w:w="806" w:type="dxa"/>
            <w:tcBorders>
              <w:top w:val="single" w:sz="4" w:space="0" w:color="auto"/>
              <w:left w:val="single" w:sz="4" w:space="0" w:color="auto"/>
              <w:bottom w:val="single" w:sz="4" w:space="0" w:color="auto"/>
              <w:right w:val="single" w:sz="4" w:space="0" w:color="auto"/>
            </w:tcBorders>
            <w:vAlign w:val="center"/>
            <w:hideMark/>
          </w:tcPr>
          <w:p w14:paraId="700AFDA2" w14:textId="77777777" w:rsidR="000C09DB" w:rsidRDefault="000C09DB" w:rsidP="00A27250">
            <w:pPr>
              <w:pStyle w:val="TAC"/>
              <w:rPr>
                <w:bCs/>
                <w:lang w:eastAsia="zh-CN"/>
              </w:rPr>
            </w:pPr>
            <w:r>
              <w:rPr>
                <w:bCs/>
                <w:lang w:eastAsia="zh-CN"/>
              </w:rPr>
              <w:t>822.5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B120FE" w14:textId="77777777" w:rsidR="000C09DB" w:rsidRDefault="000C09DB" w:rsidP="00A2725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B94E7" w14:textId="77777777" w:rsidR="000C09DB" w:rsidRDefault="000C09DB" w:rsidP="00A27250">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9C39A9" w14:textId="77777777" w:rsidR="000C09DB" w:rsidRDefault="000C09DB" w:rsidP="00A27250">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CD6C6" w14:textId="77777777" w:rsidR="000C09DB" w:rsidRDefault="000C09DB" w:rsidP="00A27250">
            <w:pPr>
              <w:pStyle w:val="TAC"/>
              <w:rPr>
                <w:lang w:eastAsia="zh-CN"/>
              </w:rPr>
            </w:pPr>
            <w:r>
              <w:rPr>
                <w:lang w:eastAsia="zh-CN"/>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A81D42" w14:textId="77777777" w:rsidR="000C09DB" w:rsidRDefault="000C09DB" w:rsidP="00A27250">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730B7" w14:textId="77777777" w:rsidR="000C09DB" w:rsidRDefault="000C09DB" w:rsidP="00A27250">
            <w:pPr>
              <w:pStyle w:val="TAC"/>
              <w:rPr>
                <w:bCs/>
                <w:lang w:eastAsia="zh-CN"/>
              </w:rPr>
            </w:pPr>
            <w:r>
              <w:rPr>
                <w:bCs/>
                <w:lang w:eastAsia="zh-CN"/>
              </w:rPr>
              <w:t>31.3</w:t>
            </w:r>
          </w:p>
        </w:tc>
        <w:tc>
          <w:tcPr>
            <w:tcW w:w="2088" w:type="dxa"/>
            <w:tcBorders>
              <w:top w:val="single" w:sz="4" w:space="0" w:color="auto"/>
              <w:left w:val="single" w:sz="4" w:space="0" w:color="auto"/>
              <w:bottom w:val="single" w:sz="4" w:space="0" w:color="auto"/>
              <w:right w:val="single" w:sz="4" w:space="0" w:color="auto"/>
            </w:tcBorders>
            <w:vAlign w:val="center"/>
            <w:hideMark/>
          </w:tcPr>
          <w:p w14:paraId="3794A61F" w14:textId="77777777" w:rsidR="000C09DB" w:rsidRDefault="000C09DB" w:rsidP="00A27250">
            <w:pPr>
              <w:pStyle w:val="TAC"/>
              <w:rPr>
                <w:bCs/>
                <w:lang w:eastAsia="zh-CN"/>
              </w:rPr>
            </w:pPr>
            <w:r>
              <w:rPr>
                <w:bCs/>
                <w:lang w:eastAsia="zh-CN"/>
              </w:rPr>
              <w:t>ACLR1</w:t>
            </w:r>
          </w:p>
        </w:tc>
      </w:tr>
      <w:tr w:rsidR="000C09DB" w14:paraId="0AD6005F" w14:textId="77777777" w:rsidTr="00A27250">
        <w:trPr>
          <w:trHeight w:val="70"/>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454AF2F6" w14:textId="77777777" w:rsidR="000C09DB" w:rsidRPr="000C09DB" w:rsidRDefault="000C09DB" w:rsidP="00A27250">
            <w:pPr>
              <w:pStyle w:val="TAC"/>
              <w:rPr>
                <w:highlight w:val="lightGray"/>
                <w:lang w:eastAsia="zh-CN"/>
              </w:rPr>
            </w:pPr>
            <w:r w:rsidRPr="000C09DB">
              <w:rPr>
                <w:highlight w:val="lightGray"/>
                <w:lang w:eastAsia="zh-CN"/>
              </w:rPr>
              <w:t>n18</w:t>
            </w:r>
          </w:p>
        </w:tc>
        <w:tc>
          <w:tcPr>
            <w:tcW w:w="789" w:type="dxa"/>
            <w:tcBorders>
              <w:top w:val="single" w:sz="4" w:space="0" w:color="auto"/>
              <w:left w:val="single" w:sz="4" w:space="0" w:color="auto"/>
              <w:bottom w:val="single" w:sz="4" w:space="0" w:color="auto"/>
              <w:right w:val="single" w:sz="4" w:space="0" w:color="auto"/>
            </w:tcBorders>
            <w:vAlign w:val="center"/>
            <w:hideMark/>
          </w:tcPr>
          <w:p w14:paraId="6757AEB1" w14:textId="77777777" w:rsidR="000C09DB" w:rsidRPr="000C09DB" w:rsidRDefault="000C09DB" w:rsidP="00A27250">
            <w:pPr>
              <w:pStyle w:val="TAC"/>
              <w:rPr>
                <w:highlight w:val="lightGray"/>
                <w:lang w:eastAsia="zh-CN"/>
              </w:rPr>
            </w:pPr>
            <w:r w:rsidRPr="000C09DB">
              <w:rPr>
                <w:highlight w:val="lightGray"/>
                <w:lang w:eastAsia="zh-CN"/>
              </w:rPr>
              <w:t>n28</w:t>
            </w:r>
          </w:p>
        </w:tc>
        <w:tc>
          <w:tcPr>
            <w:tcW w:w="806" w:type="dxa"/>
            <w:tcBorders>
              <w:top w:val="single" w:sz="4" w:space="0" w:color="auto"/>
              <w:left w:val="single" w:sz="4" w:space="0" w:color="auto"/>
              <w:bottom w:val="single" w:sz="4" w:space="0" w:color="auto"/>
              <w:right w:val="single" w:sz="4" w:space="0" w:color="auto"/>
            </w:tcBorders>
            <w:vAlign w:val="center"/>
            <w:hideMark/>
          </w:tcPr>
          <w:p w14:paraId="29D5A8A6" w14:textId="77777777" w:rsidR="000C09DB" w:rsidRPr="000C09DB" w:rsidRDefault="000C09DB" w:rsidP="00A27250">
            <w:pPr>
              <w:pStyle w:val="TAC"/>
              <w:rPr>
                <w:bCs/>
                <w:highlight w:val="lightGray"/>
                <w:lang w:eastAsia="zh-CN"/>
              </w:rPr>
            </w:pPr>
            <w:r w:rsidRPr="000C09DB">
              <w:rPr>
                <w:bCs/>
                <w:highlight w:val="lightGray"/>
                <w:lang w:eastAsia="zh-CN"/>
              </w:rPr>
              <w:t>822.5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3B4CF" w14:textId="77777777" w:rsidR="000C09DB" w:rsidRPr="000C09DB" w:rsidRDefault="000C09DB" w:rsidP="00A27250">
            <w:pPr>
              <w:pStyle w:val="TAC"/>
              <w:rPr>
                <w:bCs/>
                <w:highlight w:val="lightGray"/>
                <w:lang w:eastAsia="zh-CN"/>
              </w:rPr>
            </w:pPr>
            <w:r w:rsidRPr="000C09DB">
              <w:rPr>
                <w:bCs/>
                <w:highlight w:val="lightGray"/>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C2E21" w14:textId="77777777" w:rsidR="000C09DB" w:rsidRPr="000C09DB" w:rsidRDefault="000C09DB" w:rsidP="00A27250">
            <w:pPr>
              <w:pStyle w:val="TAC"/>
              <w:rPr>
                <w:bCs/>
                <w:highlight w:val="lightGray"/>
                <w:lang w:eastAsia="zh-CN"/>
              </w:rPr>
            </w:pPr>
            <w:r w:rsidRPr="000C09DB">
              <w:rPr>
                <w:bCs/>
                <w:highlight w:val="lightGray"/>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F2AC64" w14:textId="77777777" w:rsidR="000C09DB" w:rsidRPr="000C09DB" w:rsidRDefault="000C09DB" w:rsidP="00A27250">
            <w:pPr>
              <w:pStyle w:val="TAC"/>
              <w:rPr>
                <w:bCs/>
                <w:highlight w:val="lightGray"/>
                <w:lang w:eastAsia="zh-CN"/>
              </w:rPr>
            </w:pPr>
            <w:r w:rsidRPr="000C09DB">
              <w:rPr>
                <w:bCs/>
                <w:highlight w:val="lightGray"/>
                <w:lang w:eastAsia="zh-CN"/>
              </w:rPr>
              <w:t>25 (</w:t>
            </w:r>
            <w:proofErr w:type="spellStart"/>
            <w:r w:rsidRPr="000C09DB">
              <w:rPr>
                <w:bCs/>
                <w:highlight w:val="lightGray"/>
                <w:lang w:eastAsia="zh-CN"/>
              </w:rPr>
              <w:t>RBstart</w:t>
            </w:r>
            <w:proofErr w:type="spellEnd"/>
            <w:r w:rsidRPr="000C09DB">
              <w:rPr>
                <w:bCs/>
                <w:highlight w:val="lightGray"/>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C2A4E" w14:textId="77777777" w:rsidR="000C09DB" w:rsidRPr="000C09DB" w:rsidRDefault="000C09DB" w:rsidP="00A27250">
            <w:pPr>
              <w:pStyle w:val="TAC"/>
              <w:rPr>
                <w:highlight w:val="lightGray"/>
                <w:lang w:eastAsia="zh-CN"/>
              </w:rPr>
            </w:pPr>
            <w:r w:rsidRPr="000C09DB">
              <w:rPr>
                <w:highlight w:val="lightGray"/>
                <w:lang w:eastAsia="zh-CN"/>
              </w:rPr>
              <w:t>785.5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7FD217" w14:textId="77777777" w:rsidR="000C09DB" w:rsidRPr="000C09DB" w:rsidRDefault="000C09DB" w:rsidP="00A27250">
            <w:pPr>
              <w:pStyle w:val="TAC"/>
              <w:rPr>
                <w:highlight w:val="lightGray"/>
                <w:lang w:eastAsia="zh-CN"/>
              </w:rPr>
            </w:pPr>
            <w:r w:rsidRPr="000C09DB">
              <w:rPr>
                <w:highlight w:val="lightGray"/>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BC1CE" w14:textId="77777777" w:rsidR="000C09DB" w:rsidRPr="000C09DB" w:rsidRDefault="000C09DB" w:rsidP="00A27250">
            <w:pPr>
              <w:pStyle w:val="TAC"/>
              <w:rPr>
                <w:bCs/>
                <w:highlight w:val="lightGray"/>
                <w:lang w:eastAsia="zh-CN"/>
              </w:rPr>
            </w:pPr>
            <w:r w:rsidRPr="000C09DB">
              <w:rPr>
                <w:bCs/>
                <w:highlight w:val="lightGray"/>
                <w:lang w:eastAsia="zh-CN"/>
              </w:rPr>
              <w:t>12.7</w:t>
            </w:r>
          </w:p>
        </w:tc>
        <w:tc>
          <w:tcPr>
            <w:tcW w:w="2088" w:type="dxa"/>
            <w:tcBorders>
              <w:top w:val="single" w:sz="4" w:space="0" w:color="auto"/>
              <w:left w:val="single" w:sz="4" w:space="0" w:color="auto"/>
              <w:bottom w:val="single" w:sz="4" w:space="0" w:color="auto"/>
              <w:right w:val="single" w:sz="4" w:space="0" w:color="auto"/>
            </w:tcBorders>
            <w:vAlign w:val="center"/>
            <w:hideMark/>
          </w:tcPr>
          <w:p w14:paraId="7736C2A4" w14:textId="77777777" w:rsidR="000C09DB" w:rsidRPr="000C09DB" w:rsidRDefault="000C09DB" w:rsidP="00A27250">
            <w:pPr>
              <w:pStyle w:val="TAC"/>
              <w:rPr>
                <w:bCs/>
                <w:highlight w:val="lightGray"/>
                <w:lang w:eastAsia="zh-CN"/>
              </w:rPr>
            </w:pPr>
            <w:r w:rsidRPr="000C09DB">
              <w:rPr>
                <w:bCs/>
                <w:highlight w:val="lightGray"/>
                <w:lang w:eastAsia="zh-CN"/>
              </w:rPr>
              <w:t>ACLR2</w:t>
            </w:r>
          </w:p>
        </w:tc>
      </w:tr>
    </w:tbl>
    <w:p w14:paraId="53943D2B" w14:textId="77777777" w:rsidR="000C09DB" w:rsidRPr="000C09DB" w:rsidRDefault="000C09DB" w:rsidP="000C09DB">
      <w:pPr>
        <w:pStyle w:val="TAN"/>
        <w:ind w:left="0" w:firstLine="0"/>
        <w:rPr>
          <w:rFonts w:ascii="Times New Roman" w:hAnsi="Times New Roman"/>
          <w:sz w:val="20"/>
          <w:highlight w:val="lightGray"/>
          <w:lang w:eastAsia="ja-JP"/>
        </w:rPr>
      </w:pPr>
    </w:p>
    <w:p w14:paraId="28B9EC1E" w14:textId="3B60070D" w:rsidR="00665FE2" w:rsidRPr="007073EF" w:rsidRDefault="00665FE2" w:rsidP="0056537F">
      <w:pPr>
        <w:spacing w:after="0"/>
        <w:rPr>
          <w:rFonts w:eastAsia="Arial"/>
          <w:b/>
          <w:bCs/>
          <w:lang w:val="en-US" w:eastAsia="zh-CN"/>
        </w:rPr>
      </w:pPr>
      <w:r w:rsidRPr="007073EF">
        <w:rPr>
          <w:rFonts w:eastAsia="Arial"/>
          <w:b/>
          <w:bCs/>
          <w:lang w:val="en-US" w:eastAsia="zh-CN"/>
        </w:rPr>
        <w:t xml:space="preserve">For </w:t>
      </w:r>
      <w:r w:rsidR="00326CB1">
        <w:rPr>
          <w:rFonts w:eastAsia="Arial"/>
          <w:b/>
          <w:bCs/>
          <w:lang w:val="en-US" w:eastAsia="zh-CN"/>
        </w:rPr>
        <w:t>B</w:t>
      </w:r>
      <w:r w:rsidRPr="007073EF">
        <w:rPr>
          <w:rFonts w:eastAsia="Arial"/>
          <w:b/>
          <w:bCs/>
          <w:lang w:val="en-US" w:eastAsia="zh-CN"/>
        </w:rPr>
        <w:t xml:space="preserve">and </w:t>
      </w:r>
      <w:r w:rsidR="00326CB1">
        <w:rPr>
          <w:rFonts w:eastAsia="Arial"/>
          <w:b/>
          <w:bCs/>
          <w:lang w:val="en-US" w:eastAsia="zh-CN"/>
        </w:rPr>
        <w:t>41/</w:t>
      </w:r>
      <w:r w:rsidR="00BA1EF7" w:rsidRPr="007073EF">
        <w:rPr>
          <w:rFonts w:eastAsia="Arial"/>
          <w:b/>
          <w:bCs/>
          <w:lang w:val="en-US" w:eastAsia="zh-CN"/>
        </w:rPr>
        <w:t>n</w:t>
      </w:r>
      <w:r w:rsidRPr="007073EF">
        <w:rPr>
          <w:rFonts w:eastAsia="Arial"/>
          <w:b/>
          <w:bCs/>
          <w:lang w:val="en-US" w:eastAsia="zh-CN"/>
        </w:rPr>
        <w:t xml:space="preserve">41 </w:t>
      </w:r>
    </w:p>
    <w:p w14:paraId="72CE1BF4" w14:textId="217BA4D2" w:rsidR="00D9484B" w:rsidRPr="007073EF" w:rsidRDefault="00D9484B" w:rsidP="00D9484B">
      <w:pPr>
        <w:pStyle w:val="TAN"/>
        <w:rPr>
          <w:rFonts w:ascii="Times New Roman" w:hAnsi="Times New Roman"/>
          <w:sz w:val="20"/>
          <w:lang w:eastAsia="ja-JP"/>
        </w:rPr>
      </w:pPr>
      <w:r w:rsidRPr="007073EF">
        <w:rPr>
          <w:rFonts w:ascii="Times New Roman" w:hAnsi="Times New Roman"/>
          <w:sz w:val="20"/>
          <w:lang w:eastAsia="zh-CN"/>
        </w:rPr>
        <w:t>Table 7.3A.5-1</w:t>
      </w:r>
      <w:r w:rsidR="00953757" w:rsidRPr="007073EF">
        <w:rPr>
          <w:rFonts w:ascii="Times New Roman" w:eastAsia="Arial" w:hAnsi="Times New Roman"/>
          <w:sz w:val="20"/>
          <w:lang w:val="en-US" w:eastAsia="zh-CN"/>
        </w:rPr>
        <w:t xml:space="preserve"> in 38.101-1</w:t>
      </w:r>
      <w:r w:rsidRPr="007073EF">
        <w:rPr>
          <w:rFonts w:ascii="Times New Roman" w:hAnsi="Times New Roman"/>
          <w:sz w:val="20"/>
          <w:lang w:eastAsia="zh-CN"/>
        </w:rPr>
        <w:t>:</w:t>
      </w:r>
    </w:p>
    <w:p w14:paraId="1BD3C209" w14:textId="36CA5045" w:rsidR="00D9484B" w:rsidRPr="007073EF" w:rsidRDefault="00D9484B" w:rsidP="00786D7D">
      <w:pPr>
        <w:pStyle w:val="TAN"/>
        <w:numPr>
          <w:ilvl w:val="0"/>
          <w:numId w:val="37"/>
        </w:numPr>
        <w:spacing w:line="259" w:lineRule="auto"/>
        <w:rPr>
          <w:rFonts w:ascii="Times New Roman" w:hAnsi="Times New Roman"/>
          <w:color w:val="000000"/>
          <w:sz w:val="20"/>
          <w:highlight w:val="yellow"/>
          <w:lang w:eastAsia="ja-JP"/>
        </w:rPr>
      </w:pPr>
      <w:r w:rsidRPr="007073EF">
        <w:rPr>
          <w:rFonts w:ascii="Times New Roman" w:hAnsi="Times New Roman"/>
          <w:color w:val="000000"/>
          <w:sz w:val="20"/>
          <w:highlight w:val="yellow"/>
          <w:lang w:eastAsia="ja-JP"/>
        </w:rPr>
        <w:t>Applicable when n41 spectrum is restricted to 2515-2675MHz</w:t>
      </w:r>
      <w:r w:rsidR="00C8643D" w:rsidRPr="007073EF">
        <w:rPr>
          <w:rFonts w:ascii="Times New Roman" w:hAnsi="Times New Roman"/>
          <w:color w:val="000000"/>
          <w:sz w:val="20"/>
          <w:highlight w:val="yellow"/>
          <w:lang w:eastAsia="ja-JP"/>
        </w:rPr>
        <w:t xml:space="preserve"> </w:t>
      </w:r>
    </w:p>
    <w:p w14:paraId="6836DCDC" w14:textId="328906BD" w:rsidR="00D9484B" w:rsidRPr="007073EF" w:rsidRDefault="00D9484B" w:rsidP="0056537F">
      <w:pPr>
        <w:spacing w:after="0"/>
        <w:rPr>
          <w:rFonts w:eastAsia="Arial"/>
          <w:lang w:eastAsia="zh-CN"/>
        </w:rPr>
      </w:pPr>
      <w:r w:rsidRPr="007073EF">
        <w:t>Table 7.3C.3.2.1-1</w:t>
      </w:r>
      <w:r w:rsidR="00953757" w:rsidRPr="007073EF">
        <w:rPr>
          <w:rFonts w:eastAsia="Arial"/>
          <w:lang w:val="en-US" w:eastAsia="zh-CN"/>
        </w:rPr>
        <w:t xml:space="preserve"> in 38.101-1</w:t>
      </w:r>
      <w:r w:rsidRPr="007073EF">
        <w:t>:</w:t>
      </w:r>
    </w:p>
    <w:p w14:paraId="3F95D08A" w14:textId="2886750E" w:rsidR="00D9484B" w:rsidRPr="007073EF" w:rsidRDefault="00D9484B" w:rsidP="00786D7D">
      <w:pPr>
        <w:pStyle w:val="TAN"/>
        <w:numPr>
          <w:ilvl w:val="0"/>
          <w:numId w:val="37"/>
        </w:numPr>
        <w:rPr>
          <w:rFonts w:ascii="Times New Roman" w:hAnsi="Times New Roman"/>
          <w:sz w:val="20"/>
          <w:highlight w:val="magenta"/>
        </w:rPr>
      </w:pPr>
      <w:r w:rsidRPr="007073EF">
        <w:rPr>
          <w:rFonts w:ascii="Times New Roman" w:hAnsi="Times New Roman"/>
          <w:sz w:val="20"/>
          <w:highlight w:val="magenta"/>
          <w:lang w:eastAsia="zh-CN"/>
        </w:rPr>
        <w:t>The requirement</w:t>
      </w:r>
      <w:r w:rsidRPr="007073EF">
        <w:rPr>
          <w:rFonts w:ascii="Times New Roman" w:hAnsi="Times New Roman"/>
          <w:sz w:val="20"/>
          <w:highlight w:val="magenta"/>
          <w:lang w:eastAsia="ja-JP"/>
        </w:rPr>
        <w:t xml:space="preserve"> is applied for UE transmitting on the frequency range of 2496 – 25</w:t>
      </w:r>
      <w:r w:rsidRPr="007073EF">
        <w:rPr>
          <w:rFonts w:ascii="Times New Roman" w:hAnsi="Times New Roman"/>
          <w:sz w:val="20"/>
          <w:highlight w:val="magenta"/>
          <w:lang w:eastAsia="zh-CN"/>
        </w:rPr>
        <w:t>1</w:t>
      </w:r>
      <w:r w:rsidRPr="007073EF">
        <w:rPr>
          <w:rFonts w:ascii="Times New Roman" w:hAnsi="Times New Roman"/>
          <w:sz w:val="20"/>
          <w:highlight w:val="magenta"/>
          <w:lang w:eastAsia="ja-JP"/>
        </w:rPr>
        <w:t>5 </w:t>
      </w:r>
      <w:proofErr w:type="spellStart"/>
      <w:r w:rsidRPr="007073EF">
        <w:rPr>
          <w:rFonts w:ascii="Times New Roman" w:hAnsi="Times New Roman"/>
          <w:sz w:val="20"/>
          <w:highlight w:val="magenta"/>
          <w:lang w:eastAsia="ja-JP"/>
        </w:rPr>
        <w:t>MHz.</w:t>
      </w:r>
      <w:proofErr w:type="spellEnd"/>
    </w:p>
    <w:p w14:paraId="747D69B5" w14:textId="77777777" w:rsidR="000C09DB" w:rsidRDefault="000C09DB" w:rsidP="0056537F">
      <w:pPr>
        <w:spacing w:after="0"/>
        <w:rPr>
          <w:rFonts w:eastAsia="Arial"/>
          <w:b/>
          <w:bCs/>
          <w:lang w:eastAsia="zh-CN"/>
        </w:rPr>
      </w:pPr>
    </w:p>
    <w:p w14:paraId="5119123C" w14:textId="1038F78C" w:rsidR="00665FE2" w:rsidRPr="007073EF" w:rsidRDefault="00665FE2" w:rsidP="0056537F">
      <w:pPr>
        <w:spacing w:after="0"/>
        <w:rPr>
          <w:rFonts w:eastAsia="Arial"/>
          <w:b/>
          <w:bCs/>
          <w:lang w:eastAsia="zh-CN"/>
        </w:rPr>
      </w:pPr>
      <w:r w:rsidRPr="007073EF">
        <w:rPr>
          <w:rFonts w:eastAsia="Arial"/>
          <w:b/>
          <w:bCs/>
          <w:lang w:eastAsia="zh-CN"/>
        </w:rPr>
        <w:t>For band n77</w:t>
      </w:r>
    </w:p>
    <w:p w14:paraId="5299427D" w14:textId="3D722A94" w:rsidR="00050128" w:rsidRPr="007073EF" w:rsidRDefault="00050128" w:rsidP="0056537F">
      <w:pPr>
        <w:spacing w:after="0"/>
        <w:rPr>
          <w:rFonts w:eastAsia="Arial"/>
          <w:b/>
          <w:bCs/>
          <w:lang w:eastAsia="zh-CN"/>
        </w:rPr>
      </w:pPr>
      <w:r w:rsidRPr="007073EF">
        <w:t>Table 5.2-1</w:t>
      </w:r>
      <w:r w:rsidRPr="007073EF">
        <w:rPr>
          <w:rFonts w:eastAsia="Arial"/>
          <w:lang w:val="en-US" w:eastAsia="zh-CN"/>
        </w:rPr>
        <w:t xml:space="preserve"> in 38.101-1</w:t>
      </w:r>
      <w:r w:rsidRPr="007073EF">
        <w:t xml:space="preserve">: </w:t>
      </w:r>
    </w:p>
    <w:p w14:paraId="05EDEDFB" w14:textId="00B07D56" w:rsidR="00050128" w:rsidRPr="007073EF" w:rsidRDefault="00050128" w:rsidP="0056537F">
      <w:pPr>
        <w:pStyle w:val="TAN"/>
        <w:numPr>
          <w:ilvl w:val="0"/>
          <w:numId w:val="37"/>
        </w:numPr>
        <w:rPr>
          <w:rFonts w:ascii="Times New Roman" w:hAnsi="Times New Roman"/>
          <w:color w:val="FFFFFF" w:themeColor="background1"/>
          <w:sz w:val="20"/>
          <w:highlight w:val="blue"/>
        </w:rPr>
      </w:pPr>
      <w:r w:rsidRPr="007073EF">
        <w:rPr>
          <w:rFonts w:ascii="Times New Roman" w:hAnsi="Times New Roman"/>
          <w:color w:val="FFFFFF" w:themeColor="background1"/>
          <w:sz w:val="20"/>
          <w:highlight w:val="blue"/>
          <w:lang w:val="en-US"/>
        </w:rPr>
        <w:t xml:space="preserve">In the USA this band is restricted to 3450 – 3550 MHz and 3700 – 3980 </w:t>
      </w:r>
      <w:proofErr w:type="spellStart"/>
      <w:r w:rsidRPr="007073EF">
        <w:rPr>
          <w:rFonts w:ascii="Times New Roman" w:hAnsi="Times New Roman"/>
          <w:color w:val="FFFFFF" w:themeColor="background1"/>
          <w:sz w:val="20"/>
          <w:highlight w:val="blue"/>
          <w:lang w:val="en-US"/>
        </w:rPr>
        <w:t>MHz.</w:t>
      </w:r>
      <w:proofErr w:type="spellEnd"/>
      <w:r w:rsidRPr="007073EF">
        <w:rPr>
          <w:rFonts w:ascii="Times New Roman" w:hAnsi="Times New Roman"/>
          <w:color w:val="FFFFFF" w:themeColor="background1"/>
          <w:sz w:val="20"/>
          <w:highlight w:val="blue"/>
          <w:lang w:val="en-US"/>
        </w:rPr>
        <w:t xml:space="preserve"> In Canada this band is restricted to </w:t>
      </w:r>
      <w:bookmarkStart w:id="1" w:name="_Hlk146579227"/>
      <w:r w:rsidRPr="007073EF">
        <w:rPr>
          <w:rFonts w:ascii="Times New Roman" w:hAnsi="Times New Roman"/>
          <w:color w:val="FFFFFF" w:themeColor="background1"/>
          <w:sz w:val="20"/>
          <w:highlight w:val="blue"/>
          <w:lang w:val="en-US"/>
        </w:rPr>
        <w:t xml:space="preserve">3450 – 3650 MHz and 3650 – 3980 </w:t>
      </w:r>
      <w:proofErr w:type="spellStart"/>
      <w:r w:rsidRPr="007073EF">
        <w:rPr>
          <w:rFonts w:ascii="Times New Roman" w:hAnsi="Times New Roman"/>
          <w:color w:val="FFFFFF" w:themeColor="background1"/>
          <w:sz w:val="20"/>
          <w:highlight w:val="blue"/>
          <w:lang w:val="en-US"/>
        </w:rPr>
        <w:t>MHz.</w:t>
      </w:r>
      <w:bookmarkEnd w:id="1"/>
      <w:proofErr w:type="spellEnd"/>
    </w:p>
    <w:p w14:paraId="1D547371" w14:textId="5B1D26E3" w:rsidR="00050128" w:rsidRPr="007073EF" w:rsidRDefault="00050128" w:rsidP="0056537F">
      <w:pPr>
        <w:spacing w:after="0"/>
      </w:pPr>
      <w:r w:rsidRPr="007073EF">
        <w:t>Table 5.2A.2.1-1</w:t>
      </w:r>
      <w:r w:rsidRPr="007073EF">
        <w:rPr>
          <w:rFonts w:eastAsia="Arial"/>
          <w:lang w:val="en-US" w:eastAsia="zh-CN"/>
        </w:rPr>
        <w:t xml:space="preserve"> in 38.101-1:</w:t>
      </w:r>
      <w:r w:rsidRPr="007073EF">
        <w:t xml:space="preserve"> </w:t>
      </w:r>
    </w:p>
    <w:p w14:paraId="076E39FF" w14:textId="25BEBE7B" w:rsidR="00050128" w:rsidRPr="000C09DB" w:rsidRDefault="00050128" w:rsidP="00050128">
      <w:pPr>
        <w:pStyle w:val="ListParagraph"/>
        <w:numPr>
          <w:ilvl w:val="0"/>
          <w:numId w:val="37"/>
        </w:numPr>
        <w:spacing w:after="0"/>
        <w:ind w:firstLineChars="0"/>
        <w:rPr>
          <w:highlight w:val="lightGray"/>
        </w:rPr>
      </w:pPr>
      <w:r w:rsidRPr="000C09DB">
        <w:rPr>
          <w:highlight w:val="lightGray"/>
          <w:lang w:val="en-US" w:eastAsia="zh-CN"/>
        </w:rPr>
        <w:t xml:space="preserve">The frequency range in band n77 is restricted for this band combination to 3520-3560 MHz, 3700-3800 MHz, 4000-4100 </w:t>
      </w:r>
      <w:proofErr w:type="spellStart"/>
      <w:r w:rsidRPr="000C09DB">
        <w:rPr>
          <w:highlight w:val="lightGray"/>
          <w:lang w:val="en-US" w:eastAsia="zh-CN"/>
        </w:rPr>
        <w:t>MHz.</w:t>
      </w:r>
      <w:proofErr w:type="spellEnd"/>
    </w:p>
    <w:p w14:paraId="219E3619" w14:textId="077B0D4E" w:rsidR="007073EF" w:rsidRPr="000C09DB" w:rsidRDefault="007073EF" w:rsidP="00050128">
      <w:pPr>
        <w:pStyle w:val="ListParagraph"/>
        <w:numPr>
          <w:ilvl w:val="0"/>
          <w:numId w:val="37"/>
        </w:numPr>
        <w:spacing w:after="0"/>
        <w:ind w:firstLineChars="0"/>
        <w:rPr>
          <w:highlight w:val="lightGray"/>
        </w:rPr>
      </w:pPr>
      <w:r w:rsidRPr="000C09DB">
        <w:rPr>
          <w:highlight w:val="lightGray"/>
          <w:lang w:val="en-US" w:eastAsia="zh-CN"/>
        </w:rPr>
        <w:t xml:space="preserve">The frequency range in band n78 is restricted for this band combination to 3520 -3560 MHz and 3700– 3800 </w:t>
      </w:r>
      <w:proofErr w:type="spellStart"/>
      <w:r w:rsidRPr="000C09DB">
        <w:rPr>
          <w:highlight w:val="lightGray"/>
          <w:lang w:val="en-US" w:eastAsia="zh-CN"/>
        </w:rPr>
        <w:t>MHz.</w:t>
      </w:r>
      <w:proofErr w:type="spellEnd"/>
    </w:p>
    <w:p w14:paraId="2963E946" w14:textId="4BDD64BB" w:rsidR="00665FE2" w:rsidRPr="007073EF" w:rsidRDefault="00665FE2" w:rsidP="0056537F">
      <w:pPr>
        <w:spacing w:after="0"/>
        <w:rPr>
          <w:rFonts w:eastAsia="Arial"/>
          <w:lang w:eastAsia="zh-CN"/>
        </w:rPr>
      </w:pPr>
      <w:r w:rsidRPr="007073EF">
        <w:rPr>
          <w:rFonts w:eastAsia="SimSun"/>
        </w:rPr>
        <w:t>Table 7.3A.4-1</w:t>
      </w:r>
      <w:r w:rsidR="00953757" w:rsidRPr="007073EF">
        <w:rPr>
          <w:rFonts w:eastAsia="Arial"/>
          <w:lang w:val="en-US" w:eastAsia="zh-CN"/>
        </w:rPr>
        <w:t xml:space="preserve"> in 38.101-1</w:t>
      </w:r>
      <w:r w:rsidRPr="007073EF">
        <w:rPr>
          <w:rFonts w:eastAsia="SimSun"/>
        </w:rPr>
        <w:t>:</w:t>
      </w:r>
    </w:p>
    <w:p w14:paraId="61CE9011" w14:textId="49457114" w:rsidR="00665FE2" w:rsidRPr="007073EF" w:rsidRDefault="00665FE2" w:rsidP="00050128">
      <w:pPr>
        <w:pStyle w:val="TAN"/>
        <w:numPr>
          <w:ilvl w:val="0"/>
          <w:numId w:val="38"/>
        </w:numPr>
        <w:rPr>
          <w:rFonts w:ascii="Times New Roman" w:hAnsi="Times New Roman"/>
          <w:color w:val="FFFFFF" w:themeColor="background1"/>
          <w:sz w:val="20"/>
          <w:highlight w:val="blue"/>
          <w:lang w:val="en-US"/>
        </w:rPr>
      </w:pPr>
      <w:r w:rsidRPr="007073EF">
        <w:rPr>
          <w:rFonts w:ascii="Times New Roman" w:hAnsi="Times New Roman"/>
          <w:color w:val="FFFFFF" w:themeColor="background1"/>
          <w:sz w:val="20"/>
          <w:highlight w:val="blue"/>
          <w:lang w:val="en-US"/>
        </w:rPr>
        <w:t>For a UE which supports this band combination only when the Band n77 frequency range restriction defined in NOTE 12 of Table 5.2-1 applies, the MSD test point(s) cannot be verified for the band combination and the test point(s) can be skipped.</w:t>
      </w:r>
    </w:p>
    <w:p w14:paraId="401B19ED" w14:textId="080FE1B0" w:rsidR="00665FE2" w:rsidRPr="007073EF" w:rsidRDefault="00665FE2" w:rsidP="00786D7D">
      <w:pPr>
        <w:pStyle w:val="TAN"/>
        <w:numPr>
          <w:ilvl w:val="0"/>
          <w:numId w:val="37"/>
        </w:numPr>
        <w:rPr>
          <w:rFonts w:ascii="Times New Roman" w:hAnsi="Times New Roman"/>
          <w:sz w:val="20"/>
          <w:highlight w:val="magenta"/>
        </w:rPr>
      </w:pPr>
      <w:r w:rsidRPr="007073EF">
        <w:rPr>
          <w:rFonts w:ascii="Times New Roman" w:hAnsi="Times New Roman"/>
          <w:sz w:val="20"/>
          <w:highlight w:val="magenta"/>
        </w:rPr>
        <w:t xml:space="preserve">In the USA, n77 band is restricted to 3450 – 3550 MHz and 3700 – 3980 </w:t>
      </w:r>
      <w:proofErr w:type="spellStart"/>
      <w:r w:rsidRPr="007073EF">
        <w:rPr>
          <w:rFonts w:ascii="Times New Roman" w:hAnsi="Times New Roman"/>
          <w:sz w:val="20"/>
          <w:highlight w:val="magenta"/>
        </w:rPr>
        <w:t>MHz.</w:t>
      </w:r>
      <w:proofErr w:type="spellEnd"/>
      <w:r w:rsidRPr="007073EF">
        <w:rPr>
          <w:rFonts w:ascii="Times New Roman" w:hAnsi="Times New Roman"/>
          <w:sz w:val="20"/>
          <w:highlight w:val="magenta"/>
        </w:rPr>
        <w:t xml:space="preserve"> There is no UL harmonic due to n24 UL in downlink for n77 operating in 3450 – 3550 MHz and 3700 – 3980 </w:t>
      </w:r>
      <w:proofErr w:type="spellStart"/>
      <w:r w:rsidRPr="007073EF">
        <w:rPr>
          <w:rFonts w:ascii="Times New Roman" w:hAnsi="Times New Roman"/>
          <w:sz w:val="20"/>
          <w:highlight w:val="magenta"/>
        </w:rPr>
        <w:t>MHz.</w:t>
      </w:r>
      <w:proofErr w:type="spellEnd"/>
    </w:p>
    <w:p w14:paraId="6EDD634C" w14:textId="3308D5F8" w:rsidR="00665FE2" w:rsidRPr="007073EF" w:rsidRDefault="00665FE2" w:rsidP="00665FE2">
      <w:pPr>
        <w:pStyle w:val="TAN"/>
        <w:rPr>
          <w:rFonts w:ascii="Times New Roman" w:hAnsi="Times New Roman"/>
          <w:sz w:val="20"/>
          <w:lang w:eastAsia="ja-JP"/>
        </w:rPr>
      </w:pPr>
      <w:r w:rsidRPr="007073EF">
        <w:rPr>
          <w:rFonts w:ascii="Times New Roman" w:hAnsi="Times New Roman"/>
          <w:sz w:val="20"/>
          <w:lang w:eastAsia="ja-JP"/>
        </w:rPr>
        <w:t>Table 7.3A.</w:t>
      </w:r>
      <w:r w:rsidRPr="007073EF">
        <w:rPr>
          <w:rFonts w:ascii="Times New Roman" w:eastAsia="SimSun" w:hAnsi="Times New Roman"/>
          <w:sz w:val="20"/>
          <w:lang w:eastAsia="zh-CN"/>
        </w:rPr>
        <w:t>4</w:t>
      </w:r>
      <w:r w:rsidRPr="007073EF">
        <w:rPr>
          <w:rFonts w:ascii="Times New Roman" w:hAnsi="Times New Roman"/>
          <w:sz w:val="20"/>
          <w:lang w:eastAsia="ja-JP"/>
        </w:rPr>
        <w:t>-4 and Table 7.3A.4-4d</w:t>
      </w:r>
      <w:r w:rsidR="00953757" w:rsidRPr="007073EF">
        <w:rPr>
          <w:rFonts w:ascii="Times New Roman" w:eastAsia="Arial" w:hAnsi="Times New Roman"/>
          <w:sz w:val="20"/>
          <w:lang w:val="en-US" w:eastAsia="zh-CN"/>
        </w:rPr>
        <w:t xml:space="preserve"> in 38.101-1</w:t>
      </w:r>
      <w:r w:rsidR="00786D7D" w:rsidRPr="007073EF">
        <w:rPr>
          <w:rFonts w:ascii="Times New Roman" w:eastAsia="Arial" w:hAnsi="Times New Roman"/>
          <w:sz w:val="20"/>
          <w:lang w:val="en-US" w:eastAsia="zh-CN"/>
        </w:rPr>
        <w:t xml:space="preserve"> and </w:t>
      </w:r>
      <w:r w:rsidR="00786D7D" w:rsidRPr="007073EF">
        <w:rPr>
          <w:rFonts w:ascii="Times New Roman" w:hAnsi="Times New Roman"/>
          <w:sz w:val="20"/>
        </w:rPr>
        <w:t>Table 7.3B.2.3.2-1a in 38.101-3</w:t>
      </w:r>
      <w:r w:rsidRPr="007073EF">
        <w:rPr>
          <w:rFonts w:ascii="Times New Roman" w:hAnsi="Times New Roman"/>
          <w:sz w:val="20"/>
          <w:lang w:eastAsia="ja-JP"/>
        </w:rPr>
        <w:t xml:space="preserve">: </w:t>
      </w:r>
    </w:p>
    <w:p w14:paraId="60C0163E" w14:textId="4D0CC8D4" w:rsidR="00665FE2" w:rsidRPr="007073EF" w:rsidRDefault="00665FE2" w:rsidP="00786D7D">
      <w:pPr>
        <w:pStyle w:val="TAN"/>
        <w:numPr>
          <w:ilvl w:val="0"/>
          <w:numId w:val="38"/>
        </w:numPr>
        <w:rPr>
          <w:rFonts w:ascii="Times New Roman" w:hAnsi="Times New Roman"/>
          <w:color w:val="FFFFFF" w:themeColor="background1"/>
          <w:sz w:val="20"/>
          <w:highlight w:val="blue"/>
          <w:lang w:val="en-US"/>
        </w:rPr>
      </w:pPr>
      <w:r w:rsidRPr="007073EF">
        <w:rPr>
          <w:rFonts w:ascii="Times New Roman" w:hAnsi="Times New Roman"/>
          <w:color w:val="FFFFFF" w:themeColor="background1"/>
          <w:sz w:val="20"/>
          <w:highlight w:val="blue"/>
          <w:lang w:val="en-US"/>
        </w:rPr>
        <w:t>For a UE which supports this band combination only when the Band n77 frequency range restriction defined in NOTE 12 of Table 5.2-1 applies, the MSD test point(s) cannot be verified for the band combination and the test point(s) can be skipped.</w:t>
      </w:r>
    </w:p>
    <w:p w14:paraId="3B46311D" w14:textId="1B337D94" w:rsidR="00665FE2" w:rsidRPr="007073EF" w:rsidRDefault="00665FE2" w:rsidP="00665FE2">
      <w:pPr>
        <w:pStyle w:val="TAN"/>
        <w:rPr>
          <w:rFonts w:ascii="Times New Roman" w:hAnsi="Times New Roman"/>
          <w:sz w:val="20"/>
          <w:lang w:eastAsia="ja-JP"/>
        </w:rPr>
      </w:pPr>
      <w:r w:rsidRPr="007073EF">
        <w:rPr>
          <w:rFonts w:ascii="Times New Roman" w:hAnsi="Times New Roman"/>
          <w:sz w:val="20"/>
          <w:lang w:eastAsia="zh-CN"/>
        </w:rPr>
        <w:t>Table 7.3A.5-1</w:t>
      </w:r>
      <w:r w:rsidR="00953757" w:rsidRPr="007073EF">
        <w:rPr>
          <w:rFonts w:ascii="Times New Roman" w:eastAsia="Arial" w:hAnsi="Times New Roman"/>
          <w:sz w:val="20"/>
          <w:lang w:val="en-US" w:eastAsia="zh-CN"/>
        </w:rPr>
        <w:t xml:space="preserve"> in 38.101-1</w:t>
      </w:r>
      <w:r w:rsidRPr="007073EF">
        <w:rPr>
          <w:rFonts w:ascii="Times New Roman" w:hAnsi="Times New Roman"/>
          <w:sz w:val="20"/>
          <w:lang w:eastAsia="zh-CN"/>
        </w:rPr>
        <w:t>:</w:t>
      </w:r>
    </w:p>
    <w:p w14:paraId="3A549AEC" w14:textId="0B4AA595" w:rsidR="00665FE2" w:rsidRPr="000C09DB" w:rsidRDefault="00665FE2" w:rsidP="00786D7D">
      <w:pPr>
        <w:pStyle w:val="TAN"/>
        <w:numPr>
          <w:ilvl w:val="0"/>
          <w:numId w:val="38"/>
        </w:numPr>
        <w:rPr>
          <w:rFonts w:ascii="Times New Roman" w:eastAsia="Malgun Gothic" w:hAnsi="Times New Roman"/>
          <w:sz w:val="20"/>
          <w:highlight w:val="lightGray"/>
          <w:lang w:eastAsia="ko-KR"/>
        </w:rPr>
      </w:pPr>
      <w:r w:rsidRPr="000C09DB">
        <w:rPr>
          <w:rFonts w:ascii="Times New Roman" w:eastAsia="Malgun Gothic" w:hAnsi="Times New Roman"/>
          <w:sz w:val="20"/>
          <w:highlight w:val="lightGray"/>
          <w:lang w:eastAsia="ko-KR"/>
        </w:rPr>
        <w:t>Considering the spectrum holdings of the operator for CA_n77(2A) (when one uplink</w:t>
      </w:r>
      <w:r w:rsidRPr="000C09DB">
        <w:rPr>
          <w:rFonts w:ascii="Times New Roman" w:hAnsi="Times New Roman"/>
          <w:sz w:val="20"/>
          <w:highlight w:val="lightGray"/>
          <w:lang w:eastAsia="zh-CN"/>
        </w:rPr>
        <w:t xml:space="preserve"> </w:t>
      </w:r>
      <w:r w:rsidRPr="000C09DB">
        <w:rPr>
          <w:rFonts w:ascii="Times New Roman" w:eastAsia="Malgun Gothic" w:hAnsi="Times New Roman"/>
          <w:sz w:val="20"/>
          <w:highlight w:val="lightGray"/>
          <w:lang w:eastAsia="ko-KR"/>
        </w:rPr>
        <w:t>sub block</w:t>
      </w:r>
      <w:r w:rsidRPr="000C09DB">
        <w:rPr>
          <w:rFonts w:ascii="Times New Roman" w:hAnsi="Times New Roman"/>
          <w:sz w:val="20"/>
          <w:highlight w:val="lightGray"/>
          <w:lang w:eastAsia="zh-CN"/>
        </w:rPr>
        <w:t xml:space="preserve"> </w:t>
      </w:r>
      <w:r w:rsidRPr="000C09DB">
        <w:rPr>
          <w:rFonts w:ascii="Times New Roman" w:eastAsia="Malgun Gothic" w:hAnsi="Times New Roman"/>
          <w:sz w:val="20"/>
          <w:highlight w:val="lightGray"/>
          <w:lang w:eastAsia="ko-KR"/>
        </w:rPr>
        <w:t>is assigned within 3300-3400MHz, the other uplink sub block</w:t>
      </w:r>
      <w:r w:rsidRPr="000C09DB">
        <w:rPr>
          <w:rFonts w:ascii="Times New Roman" w:hAnsi="Times New Roman"/>
          <w:sz w:val="20"/>
          <w:highlight w:val="lightGray"/>
          <w:lang w:eastAsia="zh-CN"/>
        </w:rPr>
        <w:t xml:space="preserve"> </w:t>
      </w:r>
      <w:r w:rsidRPr="000C09DB">
        <w:rPr>
          <w:rFonts w:ascii="Times New Roman" w:eastAsia="Malgun Gothic" w:hAnsi="Times New Roman"/>
          <w:sz w:val="20"/>
          <w:highlight w:val="lightGray"/>
          <w:lang w:eastAsia="ko-KR"/>
        </w:rPr>
        <w:t>is not assigned within 4000-4200MHz or vice versa), no IMD5 result will fall in Rx frequency range</w:t>
      </w:r>
      <w:r w:rsidRPr="000C09DB">
        <w:rPr>
          <w:rFonts w:ascii="Times New Roman" w:hAnsi="Times New Roman"/>
          <w:sz w:val="20"/>
          <w:highlight w:val="lightGray"/>
          <w:lang w:eastAsia="zh-CN"/>
        </w:rPr>
        <w:t xml:space="preserve"> </w:t>
      </w:r>
      <w:r w:rsidRPr="000C09DB">
        <w:rPr>
          <w:rFonts w:ascii="Times New Roman" w:eastAsia="Malgun Gothic" w:hAnsi="Times New Roman"/>
          <w:sz w:val="20"/>
          <w:highlight w:val="lightGray"/>
          <w:lang w:eastAsia="ko-KR"/>
        </w:rPr>
        <w:t>of band n3. Therefore, no MSD requirement apply for this CA configuration when two uplink sub blocks are assigned within CA_77(2A).</w:t>
      </w:r>
    </w:p>
    <w:p w14:paraId="6EE8735E" w14:textId="73F80E03" w:rsidR="00665FE2" w:rsidRPr="000C09DB" w:rsidRDefault="00665FE2" w:rsidP="00786D7D">
      <w:pPr>
        <w:pStyle w:val="TAN"/>
        <w:numPr>
          <w:ilvl w:val="0"/>
          <w:numId w:val="38"/>
        </w:numPr>
        <w:rPr>
          <w:rFonts w:ascii="Times New Roman" w:hAnsi="Times New Roman"/>
          <w:sz w:val="20"/>
          <w:highlight w:val="lightGray"/>
        </w:rPr>
      </w:pPr>
      <w:r w:rsidRPr="000C09DB">
        <w:rPr>
          <w:rFonts w:ascii="Times New Roman" w:hAnsi="Times New Roman"/>
          <w:sz w:val="20"/>
          <w:highlight w:val="lightGray"/>
        </w:rPr>
        <w:t xml:space="preserve">There </w:t>
      </w:r>
      <w:proofErr w:type="gramStart"/>
      <w:r w:rsidRPr="000C09DB">
        <w:rPr>
          <w:rFonts w:ascii="Times New Roman" w:hAnsi="Times New Roman"/>
          <w:sz w:val="20"/>
          <w:highlight w:val="lightGray"/>
        </w:rPr>
        <w:t>is</w:t>
      </w:r>
      <w:proofErr w:type="gramEnd"/>
      <w:r w:rsidRPr="000C09DB">
        <w:rPr>
          <w:rFonts w:ascii="Times New Roman" w:hAnsi="Times New Roman"/>
          <w:sz w:val="20"/>
          <w:highlight w:val="lightGray"/>
        </w:rPr>
        <w:t xml:space="preserve"> no IMD4/5 products in band n18 downlink for n77 operating in 3520 – 3560 MHz, 3700 – 3800MH</w:t>
      </w:r>
      <w:r w:rsidRPr="000C09DB">
        <w:rPr>
          <w:rFonts w:ascii="Times New Roman" w:hAnsi="Times New Roman"/>
          <w:sz w:val="20"/>
          <w:highlight w:val="lightGray"/>
          <w:lang w:eastAsia="zh-CN"/>
        </w:rPr>
        <w:t xml:space="preserve">z and 4000 - 4100MHz </w:t>
      </w:r>
      <w:r w:rsidRPr="000C09DB">
        <w:rPr>
          <w:rFonts w:ascii="Times New Roman" w:hAnsi="Times New Roman"/>
          <w:sz w:val="20"/>
          <w:highlight w:val="lightGray"/>
        </w:rPr>
        <w:t>frequency range.</w:t>
      </w:r>
    </w:p>
    <w:p w14:paraId="4884716B" w14:textId="0E3E8566" w:rsidR="00D9484B" w:rsidRPr="000C09DB" w:rsidRDefault="00D9484B" w:rsidP="00786D7D">
      <w:pPr>
        <w:pStyle w:val="TAN"/>
        <w:numPr>
          <w:ilvl w:val="0"/>
          <w:numId w:val="38"/>
        </w:numPr>
        <w:rPr>
          <w:rFonts w:ascii="Times New Roman" w:eastAsiaTheme="minorEastAsia" w:hAnsi="Times New Roman"/>
          <w:sz w:val="20"/>
          <w:highlight w:val="lightGray"/>
        </w:rPr>
      </w:pPr>
      <w:r w:rsidRPr="000C09DB">
        <w:rPr>
          <w:rFonts w:ascii="Times New Roman" w:eastAsiaTheme="minorEastAsia" w:hAnsi="Times New Roman"/>
          <w:sz w:val="20"/>
          <w:highlight w:val="lightGray"/>
        </w:rPr>
        <w:t>There is no IMD4 product in band n18 downlink for n78 operating in 3520 – 3560MHz and 3700-3800MHz frequency range.</w:t>
      </w:r>
    </w:p>
    <w:p w14:paraId="2A7BAC0E" w14:textId="0F905AB9" w:rsidR="00D9484B" w:rsidRPr="008823D7" w:rsidRDefault="00D9484B" w:rsidP="00786D7D">
      <w:pPr>
        <w:pStyle w:val="TAN"/>
        <w:numPr>
          <w:ilvl w:val="0"/>
          <w:numId w:val="38"/>
        </w:numPr>
        <w:rPr>
          <w:rFonts w:ascii="Times New Roman" w:hAnsi="Times New Roman"/>
          <w:sz w:val="20"/>
          <w:highlight w:val="magenta"/>
        </w:rPr>
      </w:pPr>
      <w:r w:rsidRPr="008823D7">
        <w:rPr>
          <w:rFonts w:ascii="Times New Roman" w:hAnsi="Times New Roman"/>
          <w:sz w:val="20"/>
          <w:highlight w:val="magenta"/>
        </w:rPr>
        <w:t xml:space="preserve">There is no IMD4 product in band n24 downlink for n77 operating in 3450 – 3980 MHz and n24 uplink restricted to between 1627.5 – 1637.5 MHz and between 1646.5 – 1656.5 </w:t>
      </w:r>
      <w:proofErr w:type="spellStart"/>
      <w:r w:rsidRPr="008823D7">
        <w:rPr>
          <w:rFonts w:ascii="Times New Roman" w:hAnsi="Times New Roman"/>
          <w:sz w:val="20"/>
          <w:highlight w:val="magenta"/>
        </w:rPr>
        <w:t>MHz.</w:t>
      </w:r>
      <w:proofErr w:type="spellEnd"/>
    </w:p>
    <w:p w14:paraId="160592D2" w14:textId="2FF51551" w:rsidR="00D9484B" w:rsidRPr="007073EF" w:rsidRDefault="00D9484B" w:rsidP="00786D7D">
      <w:pPr>
        <w:pStyle w:val="TAN"/>
        <w:numPr>
          <w:ilvl w:val="0"/>
          <w:numId w:val="38"/>
        </w:numPr>
        <w:rPr>
          <w:rFonts w:ascii="Times New Roman" w:hAnsi="Times New Roman"/>
          <w:color w:val="FFFFFF" w:themeColor="background1"/>
          <w:sz w:val="20"/>
          <w:highlight w:val="blue"/>
          <w:lang w:val="en-US"/>
        </w:rPr>
      </w:pPr>
      <w:r w:rsidRPr="007073EF">
        <w:rPr>
          <w:rFonts w:ascii="Times New Roman" w:hAnsi="Times New Roman"/>
          <w:color w:val="FFFFFF" w:themeColor="background1"/>
          <w:sz w:val="20"/>
          <w:highlight w:val="blue"/>
          <w:lang w:val="en-US"/>
        </w:rPr>
        <w:t>For a UE which supports this band combination only when the Band n77 frequency range restriction defined in NOTE 12 of Table 5.2-1 applies, the MSD test point(s) cannot be verified for the band combination and the test point(s) can be skipped.</w:t>
      </w:r>
    </w:p>
    <w:p w14:paraId="4D7039E4" w14:textId="77777777" w:rsidR="00786D7D" w:rsidRPr="007073EF" w:rsidRDefault="00786D7D" w:rsidP="00786D7D">
      <w:pPr>
        <w:pStyle w:val="TAN"/>
        <w:keepNext w:val="0"/>
        <w:ind w:left="0" w:firstLine="0"/>
        <w:rPr>
          <w:rFonts w:ascii="Times New Roman" w:hAnsi="Times New Roman"/>
          <w:sz w:val="20"/>
        </w:rPr>
      </w:pPr>
      <w:r w:rsidRPr="007073EF">
        <w:rPr>
          <w:rFonts w:ascii="Times New Roman" w:hAnsi="Times New Roman"/>
          <w:sz w:val="20"/>
        </w:rPr>
        <w:t>Table 7.3B.2.3.1-1 in 38.101-3:</w:t>
      </w:r>
    </w:p>
    <w:p w14:paraId="736522FB" w14:textId="77777777" w:rsidR="00786D7D" w:rsidRPr="007073EF" w:rsidRDefault="00786D7D" w:rsidP="00050128">
      <w:pPr>
        <w:pStyle w:val="TAN"/>
        <w:numPr>
          <w:ilvl w:val="0"/>
          <w:numId w:val="38"/>
        </w:numPr>
        <w:rPr>
          <w:rFonts w:ascii="Times New Roman" w:hAnsi="Times New Roman"/>
          <w:color w:val="FFFFFF" w:themeColor="background1"/>
          <w:sz w:val="20"/>
          <w:highlight w:val="blue"/>
          <w:lang w:val="en-US"/>
        </w:rPr>
      </w:pPr>
      <w:r w:rsidRPr="007073EF">
        <w:rPr>
          <w:rFonts w:ascii="Times New Roman" w:hAnsi="Times New Roman"/>
          <w:color w:val="FFFFFF" w:themeColor="background1"/>
          <w:sz w:val="20"/>
          <w:highlight w:val="blue"/>
          <w:lang w:val="en-US"/>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F9AD0ED" w14:textId="77777777" w:rsidR="000C09DB" w:rsidRDefault="000C09DB" w:rsidP="0056537F">
      <w:pPr>
        <w:spacing w:after="0"/>
        <w:rPr>
          <w:rFonts w:eastAsia="Arial"/>
          <w:b/>
          <w:bCs/>
          <w:lang w:eastAsia="zh-CN"/>
        </w:rPr>
      </w:pPr>
    </w:p>
    <w:p w14:paraId="31A97E68" w14:textId="0A4D3945" w:rsidR="00953757" w:rsidRPr="007073EF" w:rsidRDefault="00D9484B" w:rsidP="0056537F">
      <w:pPr>
        <w:spacing w:after="0"/>
        <w:rPr>
          <w:rFonts w:eastAsia="Arial"/>
          <w:b/>
          <w:bCs/>
          <w:lang w:val="en-US" w:eastAsia="zh-CN"/>
        </w:rPr>
      </w:pPr>
      <w:r w:rsidRPr="007073EF">
        <w:rPr>
          <w:rFonts w:eastAsia="Arial"/>
          <w:b/>
          <w:bCs/>
          <w:lang w:eastAsia="zh-CN"/>
        </w:rPr>
        <w:lastRenderedPageBreak/>
        <w:t>For Band n79</w:t>
      </w:r>
      <w:r w:rsidR="00953757" w:rsidRPr="007073EF">
        <w:rPr>
          <w:rFonts w:eastAsia="Arial"/>
          <w:b/>
          <w:bCs/>
          <w:lang w:val="en-US" w:eastAsia="zh-CN"/>
        </w:rPr>
        <w:t xml:space="preserve"> </w:t>
      </w:r>
    </w:p>
    <w:p w14:paraId="5C889E2C" w14:textId="73E38B98" w:rsidR="00050128" w:rsidRPr="007073EF" w:rsidRDefault="00050128" w:rsidP="0056537F">
      <w:pPr>
        <w:spacing w:after="0"/>
      </w:pPr>
      <w:r w:rsidRPr="007073EF">
        <w:t>Table 5.2A.2.1-1</w:t>
      </w:r>
      <w:r w:rsidRPr="007073EF">
        <w:rPr>
          <w:rFonts w:eastAsia="Arial"/>
          <w:lang w:val="en-US" w:eastAsia="zh-CN"/>
        </w:rPr>
        <w:t xml:space="preserve"> in 38.101-1:</w:t>
      </w:r>
      <w:r w:rsidRPr="007073EF">
        <w:t xml:space="preserve"> </w:t>
      </w:r>
    </w:p>
    <w:p w14:paraId="5E7142A7" w14:textId="77777777" w:rsidR="00050128" w:rsidRPr="007073EF" w:rsidRDefault="00050128" w:rsidP="00050128">
      <w:pPr>
        <w:pStyle w:val="TAN"/>
        <w:numPr>
          <w:ilvl w:val="0"/>
          <w:numId w:val="38"/>
        </w:numPr>
        <w:rPr>
          <w:rFonts w:ascii="Times New Roman" w:hAnsi="Times New Roman"/>
          <w:sz w:val="20"/>
          <w:highlight w:val="yellow"/>
        </w:rPr>
      </w:pPr>
      <w:r w:rsidRPr="007073EF">
        <w:rPr>
          <w:rFonts w:ascii="Times New Roman" w:hAnsi="Times New Roman"/>
          <w:sz w:val="20"/>
          <w:highlight w:val="yellow"/>
          <w:lang w:val="en-US" w:eastAsia="zh-CN"/>
        </w:rPr>
        <w:t>Applicable for</w:t>
      </w:r>
      <w:r w:rsidRPr="007073EF">
        <w:rPr>
          <w:rFonts w:ascii="Times New Roman" w:hAnsi="Times New Roman"/>
          <w:sz w:val="20"/>
          <w:highlight w:val="yellow"/>
        </w:rPr>
        <w:t xml:space="preserve"> frequency range </w:t>
      </w:r>
      <w:r w:rsidRPr="007073EF">
        <w:rPr>
          <w:rFonts w:ascii="Times New Roman" w:hAnsi="Times New Roman"/>
          <w:sz w:val="20"/>
          <w:highlight w:val="yellow"/>
          <w:lang w:val="en-US" w:eastAsia="zh-CN"/>
        </w:rPr>
        <w:t>above 4800</w:t>
      </w:r>
      <w:r w:rsidRPr="007073EF">
        <w:rPr>
          <w:rFonts w:ascii="Times New Roman" w:hAnsi="Times New Roman"/>
          <w:sz w:val="20"/>
          <w:highlight w:val="yellow"/>
          <w:lang w:eastAsia="zh-CN"/>
        </w:rPr>
        <w:t> </w:t>
      </w:r>
      <w:r w:rsidRPr="007073EF">
        <w:rPr>
          <w:rFonts w:ascii="Times New Roman" w:hAnsi="Times New Roman"/>
          <w:sz w:val="20"/>
          <w:highlight w:val="yellow"/>
        </w:rPr>
        <w:t>MHz for Band n7</w:t>
      </w:r>
      <w:r w:rsidRPr="007073EF">
        <w:rPr>
          <w:rFonts w:ascii="Times New Roman" w:hAnsi="Times New Roman"/>
          <w:sz w:val="20"/>
          <w:highlight w:val="yellow"/>
          <w:lang w:val="en-US" w:eastAsia="zh-CN"/>
        </w:rPr>
        <w:t>9</w:t>
      </w:r>
      <w:r w:rsidRPr="007073EF">
        <w:rPr>
          <w:rFonts w:ascii="Times New Roman" w:hAnsi="Times New Roman"/>
          <w:sz w:val="20"/>
          <w:highlight w:val="yellow"/>
        </w:rPr>
        <w:t xml:space="preserve"> in this combination.</w:t>
      </w:r>
    </w:p>
    <w:p w14:paraId="19DF4691" w14:textId="0028EE3A" w:rsidR="00665FE2" w:rsidRPr="007073EF" w:rsidRDefault="00953757" w:rsidP="0056537F">
      <w:pPr>
        <w:spacing w:after="0"/>
        <w:rPr>
          <w:rFonts w:eastAsia="Arial"/>
          <w:lang w:eastAsia="zh-CN"/>
        </w:rPr>
      </w:pPr>
      <w:r w:rsidRPr="007073EF">
        <w:rPr>
          <w:lang w:eastAsia="zh-CN"/>
        </w:rPr>
        <w:t xml:space="preserve">Table 7.3A.5-2 </w:t>
      </w:r>
      <w:r w:rsidRPr="007073EF">
        <w:rPr>
          <w:rFonts w:eastAsia="Arial"/>
          <w:lang w:val="en-US" w:eastAsia="zh-CN"/>
        </w:rPr>
        <w:t>in 38.101-1:</w:t>
      </w:r>
    </w:p>
    <w:p w14:paraId="02ADB7D9" w14:textId="59060B36" w:rsidR="00665FE2" w:rsidRPr="007073EF" w:rsidRDefault="00D9484B" w:rsidP="00786D7D">
      <w:pPr>
        <w:pStyle w:val="ListParagraph"/>
        <w:numPr>
          <w:ilvl w:val="0"/>
          <w:numId w:val="38"/>
        </w:numPr>
        <w:spacing w:after="0"/>
        <w:ind w:firstLineChars="0"/>
        <w:rPr>
          <w:rFonts w:eastAsia="Arial"/>
          <w:highlight w:val="yellow"/>
          <w:lang w:val="en-US" w:eastAsia="zh-CN"/>
        </w:rPr>
      </w:pPr>
      <w:r w:rsidRPr="007073EF">
        <w:rPr>
          <w:rFonts w:eastAsia="SimSun"/>
          <w:highlight w:val="yellow"/>
          <w:lang w:eastAsia="zh-CN" w:bidi="ar"/>
        </w:rPr>
        <w:t>There is no IMD2 product in band n79 downlink for n79 operating in 4800 – 5000 MHz frequency range.</w:t>
      </w:r>
    </w:p>
    <w:p w14:paraId="11DD4BD4" w14:textId="41E33AFA" w:rsidR="00665FE2" w:rsidRPr="007073EF" w:rsidRDefault="00DE35A9" w:rsidP="0056537F">
      <w:pPr>
        <w:spacing w:after="0"/>
      </w:pPr>
      <w:r w:rsidRPr="007073EF">
        <w:t>Table 7.3B.2.3.5.2-1</w:t>
      </w:r>
      <w:r w:rsidRPr="007073EF">
        <w:rPr>
          <w:lang w:eastAsia="zh-CN"/>
        </w:rPr>
        <w:t>a</w:t>
      </w:r>
      <w:r w:rsidRPr="007073EF">
        <w:t xml:space="preserve"> in 38.101-3:</w:t>
      </w:r>
    </w:p>
    <w:p w14:paraId="512A9566" w14:textId="4D4B8B94" w:rsidR="00DE35A9" w:rsidRPr="007073EF" w:rsidRDefault="00DE35A9" w:rsidP="00DE35A9">
      <w:pPr>
        <w:pStyle w:val="TAN"/>
        <w:numPr>
          <w:ilvl w:val="0"/>
          <w:numId w:val="38"/>
        </w:numPr>
        <w:rPr>
          <w:rFonts w:ascii="Times New Roman" w:hAnsi="Times New Roman"/>
          <w:sz w:val="20"/>
          <w:highlight w:val="cyan"/>
          <w:lang w:eastAsia="ja-JP"/>
        </w:rPr>
      </w:pPr>
      <w:r w:rsidRPr="007073EF">
        <w:rPr>
          <w:rFonts w:ascii="Times New Roman" w:hAnsi="Times New Roman"/>
          <w:sz w:val="20"/>
          <w:highlight w:val="cyan"/>
          <w:lang w:eastAsia="ja-JP"/>
        </w:rPr>
        <w:t>The frequency range in band n79 is restricted for this band combination to 4400 - 4900 MHz for both the UL and the DL</w:t>
      </w:r>
    </w:p>
    <w:p w14:paraId="1EBF546D" w14:textId="77777777" w:rsidR="00DE35A9" w:rsidRPr="00415085" w:rsidRDefault="00DE35A9" w:rsidP="00DE35A9">
      <w:pPr>
        <w:pStyle w:val="TAN"/>
        <w:numPr>
          <w:ilvl w:val="0"/>
          <w:numId w:val="38"/>
        </w:numPr>
        <w:rPr>
          <w:rFonts w:ascii="Times New Roman" w:hAnsi="Times New Roman"/>
          <w:color w:val="FFFFFF" w:themeColor="background1"/>
          <w:sz w:val="20"/>
          <w:highlight w:val="darkYellow"/>
          <w:lang w:eastAsia="ja-JP"/>
        </w:rPr>
      </w:pPr>
      <w:r w:rsidRPr="00415085">
        <w:rPr>
          <w:rFonts w:ascii="Times New Roman" w:hAnsi="Times New Roman"/>
          <w:color w:val="FFFFFF" w:themeColor="background1"/>
          <w:sz w:val="20"/>
          <w:highlight w:val="darkYellow"/>
          <w:lang w:eastAsia="ja-JP"/>
        </w:rPr>
        <w:t>The frequency range in band n79 is restricted for this band combination to 4500 - 5000 MHz for both the UL and the DL</w:t>
      </w:r>
    </w:p>
    <w:p w14:paraId="455A5FBD" w14:textId="16DFB214" w:rsidR="00DE35A9" w:rsidRPr="000C09DB" w:rsidRDefault="00DE35A9" w:rsidP="00DE35A9">
      <w:pPr>
        <w:pStyle w:val="TAN"/>
        <w:numPr>
          <w:ilvl w:val="0"/>
          <w:numId w:val="38"/>
        </w:numPr>
        <w:rPr>
          <w:rFonts w:ascii="Times New Roman" w:hAnsi="Times New Roman"/>
          <w:sz w:val="20"/>
          <w:highlight w:val="lightGray"/>
          <w:lang w:eastAsia="ja-JP"/>
        </w:rPr>
      </w:pPr>
      <w:r w:rsidRPr="000C09DB">
        <w:rPr>
          <w:rFonts w:ascii="Times New Roman" w:hAnsi="Times New Roman"/>
          <w:sz w:val="20"/>
          <w:highlight w:val="lightGray"/>
          <w:lang w:eastAsia="ja-JP"/>
        </w:rPr>
        <w:t>The frequency range in band n79 is restricted for this band combination to 4500 - 4600 MHz for both the UL and the DL</w:t>
      </w:r>
    </w:p>
    <w:p w14:paraId="20FFA6D5" w14:textId="338ECE62" w:rsidR="00DE35A9" w:rsidRDefault="00DE35A9" w:rsidP="0056537F">
      <w:pPr>
        <w:spacing w:after="0"/>
        <w:rPr>
          <w:lang w:val="en-US" w:eastAsia="zh-CN"/>
        </w:rPr>
      </w:pPr>
    </w:p>
    <w:p w14:paraId="18D4475A" w14:textId="18E0194F" w:rsidR="00511A1C" w:rsidRPr="00415085" w:rsidRDefault="00415085" w:rsidP="00415085">
      <w:pPr>
        <w:spacing w:after="0"/>
        <w:rPr>
          <w:b/>
          <w:bCs/>
          <w:lang w:eastAsia="zh-CN"/>
        </w:rPr>
      </w:pPr>
      <w:r w:rsidRPr="00415085">
        <w:rPr>
          <w:b/>
          <w:bCs/>
          <w:lang w:eastAsia="zh-CN"/>
        </w:rPr>
        <w:t>Observations:</w:t>
      </w:r>
    </w:p>
    <w:p w14:paraId="6837BBCC" w14:textId="34532834" w:rsidR="00415085" w:rsidRPr="0095397C" w:rsidRDefault="00415085" w:rsidP="00415085">
      <w:pPr>
        <w:pStyle w:val="ListParagraph"/>
        <w:numPr>
          <w:ilvl w:val="0"/>
          <w:numId w:val="43"/>
        </w:numPr>
        <w:spacing w:after="0"/>
        <w:ind w:firstLineChars="0"/>
        <w:rPr>
          <w:b/>
          <w:bCs/>
          <w:lang w:eastAsia="zh-CN"/>
        </w:rPr>
      </w:pPr>
      <w:r w:rsidRPr="0095397C">
        <w:rPr>
          <w:b/>
          <w:bCs/>
          <w:lang w:eastAsia="zh-CN"/>
        </w:rPr>
        <w:t>Most of the frequency range restrictions are justified at a region or country level</w:t>
      </w:r>
    </w:p>
    <w:p w14:paraId="753A241C" w14:textId="02E5409D" w:rsidR="00415085" w:rsidRPr="0095397C" w:rsidRDefault="00326CB1" w:rsidP="00415085">
      <w:pPr>
        <w:pStyle w:val="ListParagraph"/>
        <w:numPr>
          <w:ilvl w:val="0"/>
          <w:numId w:val="43"/>
        </w:numPr>
        <w:spacing w:after="0"/>
        <w:ind w:firstLineChars="0"/>
        <w:rPr>
          <w:b/>
          <w:bCs/>
          <w:lang w:eastAsia="zh-CN"/>
        </w:rPr>
      </w:pPr>
      <w:r>
        <w:rPr>
          <w:b/>
          <w:bCs/>
          <w:lang w:eastAsia="zh-CN"/>
        </w:rPr>
        <w:t>Several</w:t>
      </w:r>
      <w:r w:rsidR="00415085" w:rsidRPr="0095397C">
        <w:rPr>
          <w:b/>
          <w:bCs/>
          <w:lang w:eastAsia="zh-CN"/>
        </w:rPr>
        <w:t xml:space="preserve"> cases are specific to an operator in Japan but is justified by combining with a Japan specific band and used by a single operator.</w:t>
      </w:r>
    </w:p>
    <w:p w14:paraId="6D38235A" w14:textId="6F5E64F9" w:rsidR="00415085" w:rsidRDefault="00415085" w:rsidP="00415085">
      <w:pPr>
        <w:pStyle w:val="ListParagraph"/>
        <w:numPr>
          <w:ilvl w:val="1"/>
          <w:numId w:val="43"/>
        </w:numPr>
        <w:spacing w:after="0"/>
        <w:ind w:firstLineChars="0"/>
        <w:rPr>
          <w:b/>
          <w:bCs/>
          <w:lang w:eastAsia="zh-CN"/>
        </w:rPr>
      </w:pPr>
      <w:r w:rsidRPr="0095397C">
        <w:rPr>
          <w:b/>
          <w:bCs/>
          <w:lang w:eastAsia="zh-CN"/>
        </w:rPr>
        <w:t>It should be observed though that Japan operator specific bands are often a sub-range of a harmonized band like 26/n26 for 18/n18</w:t>
      </w:r>
      <w:r w:rsidR="00326CB1">
        <w:rPr>
          <w:b/>
          <w:bCs/>
          <w:lang w:eastAsia="zh-CN"/>
        </w:rPr>
        <w:t xml:space="preserve"> or 5/n5</w:t>
      </w:r>
      <w:r w:rsidRPr="0095397C">
        <w:rPr>
          <w:b/>
          <w:bCs/>
          <w:lang w:eastAsia="zh-CN"/>
        </w:rPr>
        <w:t xml:space="preserve"> or 74/n74 for 21/n21and is combined with a WW band (n41, n77, n1, n28)</w:t>
      </w:r>
    </w:p>
    <w:p w14:paraId="5C1EB4D7" w14:textId="423A5A56" w:rsidR="0095397C" w:rsidRDefault="0095397C" w:rsidP="0095397C">
      <w:pPr>
        <w:pStyle w:val="ListParagraph"/>
        <w:numPr>
          <w:ilvl w:val="0"/>
          <w:numId w:val="43"/>
        </w:numPr>
        <w:spacing w:after="0"/>
        <w:ind w:firstLineChars="0"/>
        <w:rPr>
          <w:b/>
          <w:bCs/>
          <w:lang w:eastAsia="zh-CN"/>
        </w:rPr>
      </w:pPr>
      <w:r>
        <w:rPr>
          <w:b/>
          <w:bCs/>
          <w:lang w:eastAsia="zh-CN"/>
        </w:rPr>
        <w:t>Where most of case with restricted spectrum only ha</w:t>
      </w:r>
      <w:r w:rsidR="00326CB1">
        <w:rPr>
          <w:b/>
          <w:bCs/>
          <w:lang w:eastAsia="zh-CN"/>
        </w:rPr>
        <w:t>s</w:t>
      </w:r>
      <w:r>
        <w:rPr>
          <w:b/>
          <w:bCs/>
          <w:lang w:eastAsia="zh-CN"/>
        </w:rPr>
        <w:t xml:space="preserve"> a Note saying that the MSD cannot be tested for the restricted spectrum</w:t>
      </w:r>
      <w:r w:rsidR="00326CB1">
        <w:rPr>
          <w:b/>
          <w:bCs/>
          <w:lang w:eastAsia="zh-CN"/>
        </w:rPr>
        <w:t>.</w:t>
      </w:r>
      <w:r>
        <w:rPr>
          <w:b/>
          <w:bCs/>
          <w:lang w:eastAsia="zh-CN"/>
        </w:rPr>
        <w:t xml:space="preserve"> </w:t>
      </w:r>
      <w:r w:rsidR="00326CB1">
        <w:rPr>
          <w:b/>
          <w:bCs/>
          <w:lang w:eastAsia="zh-CN"/>
        </w:rPr>
        <w:t xml:space="preserve">While </w:t>
      </w:r>
      <w:r>
        <w:rPr>
          <w:b/>
          <w:bCs/>
          <w:lang w:eastAsia="zh-CN"/>
        </w:rPr>
        <w:t>some other cases have N/A for all parameters:</w:t>
      </w:r>
    </w:p>
    <w:p w14:paraId="3E1557DF" w14:textId="0CC934CE" w:rsidR="0095397C" w:rsidRPr="0095397C" w:rsidRDefault="0095397C" w:rsidP="0095397C">
      <w:pPr>
        <w:pStyle w:val="ListParagraph"/>
        <w:numPr>
          <w:ilvl w:val="1"/>
          <w:numId w:val="43"/>
        </w:numPr>
        <w:spacing w:after="0"/>
        <w:ind w:firstLineChars="0"/>
        <w:rPr>
          <w:b/>
          <w:bCs/>
          <w:lang w:eastAsia="zh-CN"/>
        </w:rPr>
      </w:pPr>
      <w:r>
        <w:rPr>
          <w:b/>
          <w:bCs/>
          <w:lang w:eastAsia="zh-CN"/>
        </w:rPr>
        <w:t xml:space="preserve">If the frequency restriction is changed it is very difficult to assess what </w:t>
      </w:r>
      <w:r w:rsidR="00326CB1">
        <w:rPr>
          <w:b/>
          <w:bCs/>
          <w:lang w:eastAsia="zh-CN"/>
        </w:rPr>
        <w:t>must</w:t>
      </w:r>
      <w:r>
        <w:rPr>
          <w:b/>
          <w:bCs/>
          <w:lang w:eastAsia="zh-CN"/>
        </w:rPr>
        <w:t xml:space="preserve"> to be re-evaluated.</w:t>
      </w:r>
    </w:p>
    <w:p w14:paraId="35C30408" w14:textId="157E7C2D" w:rsidR="005527CF" w:rsidRDefault="005527CF" w:rsidP="005527CF">
      <w:pPr>
        <w:rPr>
          <w:rFonts w:eastAsia="Arial"/>
          <w:lang w:eastAsia="zh-CN"/>
        </w:rPr>
      </w:pPr>
    </w:p>
    <w:p w14:paraId="5D74F21F" w14:textId="34F88B1D" w:rsidR="005527CF" w:rsidRDefault="005527CF" w:rsidP="005527CF">
      <w:pPr>
        <w:pStyle w:val="Heading2"/>
        <w:rPr>
          <w:rFonts w:eastAsia="Arial"/>
          <w:lang w:eastAsia="zh-CN"/>
        </w:rPr>
      </w:pPr>
      <w:r>
        <w:rPr>
          <w:rFonts w:eastAsia="Arial"/>
          <w:lang w:eastAsia="zh-CN"/>
        </w:rPr>
        <w:t>2.</w:t>
      </w:r>
      <w:r w:rsidR="00E57388">
        <w:rPr>
          <w:rFonts w:eastAsia="Arial"/>
          <w:lang w:eastAsia="zh-CN"/>
        </w:rPr>
        <w:t>3</w:t>
      </w:r>
      <w:r>
        <w:rPr>
          <w:rFonts w:eastAsia="Arial"/>
          <w:lang w:eastAsia="zh-CN"/>
        </w:rPr>
        <w:t xml:space="preserve"> </w:t>
      </w:r>
      <w:r w:rsidR="000E6444">
        <w:rPr>
          <w:rFonts w:eastAsia="Arial"/>
          <w:lang w:eastAsia="zh-CN"/>
        </w:rPr>
        <w:t>IMD</w:t>
      </w:r>
      <w:r w:rsidR="0005773B">
        <w:rPr>
          <w:rFonts w:eastAsia="Arial"/>
          <w:lang w:eastAsia="zh-CN"/>
        </w:rPr>
        <w:t xml:space="preserve"> </w:t>
      </w:r>
      <w:r w:rsidR="000E6444">
        <w:rPr>
          <w:rFonts w:eastAsia="Arial"/>
          <w:lang w:eastAsia="zh-CN"/>
        </w:rPr>
        <w:t>ranges and p</w:t>
      </w:r>
      <w:r>
        <w:rPr>
          <w:rFonts w:eastAsia="Arial"/>
          <w:lang w:eastAsia="zh-CN"/>
        </w:rPr>
        <w:t>roposal for CA_n18-n77 and DC_18_n77</w:t>
      </w:r>
    </w:p>
    <w:p w14:paraId="306E98F3" w14:textId="7766680A" w:rsidR="005527CF" w:rsidRDefault="00E57388" w:rsidP="008823D7">
      <w:pPr>
        <w:spacing w:after="0"/>
        <w:rPr>
          <w:rFonts w:eastAsia="Arial"/>
          <w:lang w:eastAsia="zh-CN"/>
        </w:rPr>
      </w:pPr>
      <w:r>
        <w:rPr>
          <w:rFonts w:eastAsia="Arial"/>
          <w:lang w:eastAsia="zh-CN"/>
        </w:rPr>
        <w:t xml:space="preserve">Table 3 and </w:t>
      </w:r>
      <w:r w:rsidR="00326CB1">
        <w:rPr>
          <w:rFonts w:eastAsia="Arial"/>
          <w:lang w:eastAsia="zh-CN"/>
        </w:rPr>
        <w:t xml:space="preserve">Table </w:t>
      </w:r>
      <w:r>
        <w:rPr>
          <w:rFonts w:eastAsia="Arial"/>
          <w:lang w:eastAsia="zh-CN"/>
        </w:rPr>
        <w:t>4 provide the IMD4 and IMD5 ranges that can fall into the band n18 DL</w:t>
      </w:r>
      <w:r w:rsidR="008823D7">
        <w:rPr>
          <w:rFonts w:eastAsia="Arial"/>
          <w:lang w:eastAsia="zh-CN"/>
        </w:rPr>
        <w:t xml:space="preserve"> for two cases respectively:</w:t>
      </w:r>
    </w:p>
    <w:p w14:paraId="775ADC91" w14:textId="09F61D6C" w:rsidR="008823D7" w:rsidRDefault="008823D7" w:rsidP="008823D7">
      <w:pPr>
        <w:pStyle w:val="ListParagraph"/>
        <w:numPr>
          <w:ilvl w:val="0"/>
          <w:numId w:val="44"/>
        </w:numPr>
        <w:spacing w:after="0"/>
        <w:ind w:firstLineChars="0"/>
        <w:rPr>
          <w:rFonts w:eastAsia="Arial"/>
          <w:lang w:eastAsia="zh-CN"/>
        </w:rPr>
      </w:pPr>
      <w:r>
        <w:rPr>
          <w:rFonts w:eastAsia="Arial"/>
          <w:lang w:eastAsia="zh-CN"/>
        </w:rPr>
        <w:t xml:space="preserve">Table 3 for the entire </w:t>
      </w:r>
      <w:r w:rsidR="00326CB1">
        <w:rPr>
          <w:rFonts w:eastAsia="Arial"/>
          <w:lang w:eastAsia="zh-CN"/>
        </w:rPr>
        <w:t>B</w:t>
      </w:r>
      <w:r>
        <w:rPr>
          <w:rFonts w:eastAsia="Arial"/>
          <w:lang w:eastAsia="zh-CN"/>
        </w:rPr>
        <w:t>and n77 3300-4200MHz ranges</w:t>
      </w:r>
    </w:p>
    <w:p w14:paraId="432EF365" w14:textId="2EE14371" w:rsidR="008823D7" w:rsidRPr="008823D7" w:rsidRDefault="008823D7" w:rsidP="008823D7">
      <w:pPr>
        <w:pStyle w:val="ListParagraph"/>
        <w:numPr>
          <w:ilvl w:val="0"/>
          <w:numId w:val="44"/>
        </w:numPr>
        <w:spacing w:after="0"/>
        <w:ind w:firstLineChars="0"/>
        <w:rPr>
          <w:rFonts w:eastAsia="Arial"/>
          <w:lang w:eastAsia="zh-CN"/>
        </w:rPr>
      </w:pPr>
      <w:r>
        <w:rPr>
          <w:rFonts w:eastAsia="Arial"/>
          <w:lang w:eastAsia="zh-CN"/>
        </w:rPr>
        <w:t>Table 4 for the usable</w:t>
      </w:r>
      <w:r w:rsidR="00326CB1">
        <w:rPr>
          <w:rFonts w:eastAsia="Arial"/>
          <w:lang w:eastAsia="zh-CN"/>
        </w:rPr>
        <w:t xml:space="preserve"> Band</w:t>
      </w:r>
      <w:r>
        <w:rPr>
          <w:rFonts w:eastAsia="Arial"/>
          <w:lang w:eastAsia="zh-CN"/>
        </w:rPr>
        <w:t xml:space="preserve"> n77 frequency ranges in Japan of 3400 to 4100MHz</w:t>
      </w:r>
    </w:p>
    <w:p w14:paraId="00E88C3A" w14:textId="596E3B6B" w:rsidR="0095397C" w:rsidRDefault="0095397C" w:rsidP="0095397C">
      <w:pPr>
        <w:spacing w:before="240" w:after="120"/>
        <w:jc w:val="center"/>
        <w:rPr>
          <w:rFonts w:ascii="Arial" w:hAnsi="Arial" w:cs="Arial"/>
          <w:b/>
          <w:lang w:val="en-US"/>
        </w:rPr>
      </w:pPr>
      <w:r>
        <w:rPr>
          <w:rFonts w:ascii="Arial" w:hAnsi="Arial" w:cs="Arial"/>
          <w:b/>
          <w:lang w:val="en-US"/>
        </w:rPr>
        <w:t>Table</w:t>
      </w:r>
      <w:r w:rsidR="0005773B">
        <w:rPr>
          <w:rFonts w:ascii="Arial" w:hAnsi="Arial" w:cs="Arial"/>
          <w:b/>
          <w:lang w:val="en-US"/>
        </w:rPr>
        <w:t xml:space="preserve"> 2</w:t>
      </w:r>
      <w:r>
        <w:rPr>
          <w:rFonts w:ascii="Arial" w:hAnsi="Arial" w:cs="Arial"/>
          <w:b/>
          <w:lang w:val="en-US"/>
        </w:rPr>
        <w:t>: Band n18 and Band n77 UL IMD4/5 products for full band n77</w:t>
      </w:r>
    </w:p>
    <w:tbl>
      <w:tblPr>
        <w:tblW w:w="4895" w:type="pct"/>
        <w:tblLook w:val="04A0" w:firstRow="1" w:lastRow="0" w:firstColumn="1" w:lastColumn="0" w:noHBand="0" w:noVBand="1"/>
      </w:tblPr>
      <w:tblGrid>
        <w:gridCol w:w="2247"/>
        <w:gridCol w:w="2015"/>
        <w:gridCol w:w="2015"/>
        <w:gridCol w:w="1980"/>
        <w:gridCol w:w="1980"/>
      </w:tblGrid>
      <w:tr w:rsidR="0095397C" w14:paraId="6042941A" w14:textId="77777777" w:rsidTr="00E57388">
        <w:trPr>
          <w:trHeight w:val="70"/>
        </w:trPr>
        <w:tc>
          <w:tcPr>
            <w:tcW w:w="1097" w:type="pct"/>
            <w:tcBorders>
              <w:top w:val="single" w:sz="4" w:space="0" w:color="auto"/>
              <w:left w:val="single" w:sz="4" w:space="0" w:color="auto"/>
              <w:bottom w:val="single" w:sz="4" w:space="0" w:color="auto"/>
              <w:right w:val="single" w:sz="4" w:space="0" w:color="auto"/>
            </w:tcBorders>
            <w:vAlign w:val="bottom"/>
            <w:hideMark/>
          </w:tcPr>
          <w:p w14:paraId="74584603" w14:textId="77777777" w:rsidR="0095397C" w:rsidRPr="00B3772B" w:rsidRDefault="0095397C">
            <w:pPr>
              <w:spacing w:after="0"/>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UE UL carriers</w:t>
            </w:r>
          </w:p>
        </w:tc>
        <w:tc>
          <w:tcPr>
            <w:tcW w:w="984" w:type="pct"/>
            <w:tcBorders>
              <w:top w:val="single" w:sz="4" w:space="0" w:color="auto"/>
              <w:left w:val="nil"/>
              <w:bottom w:val="single" w:sz="4" w:space="0" w:color="auto"/>
              <w:right w:val="single" w:sz="4" w:space="0" w:color="auto"/>
            </w:tcBorders>
            <w:vAlign w:val="bottom"/>
            <w:hideMark/>
          </w:tcPr>
          <w:p w14:paraId="7982E317"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f1_low</w:t>
            </w:r>
          </w:p>
        </w:tc>
        <w:tc>
          <w:tcPr>
            <w:tcW w:w="984" w:type="pct"/>
            <w:tcBorders>
              <w:top w:val="single" w:sz="4" w:space="0" w:color="auto"/>
              <w:left w:val="nil"/>
              <w:bottom w:val="single" w:sz="4" w:space="0" w:color="auto"/>
              <w:right w:val="single" w:sz="4" w:space="0" w:color="auto"/>
            </w:tcBorders>
            <w:vAlign w:val="bottom"/>
            <w:hideMark/>
          </w:tcPr>
          <w:p w14:paraId="2D4ED46E"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f1_high</w:t>
            </w:r>
          </w:p>
        </w:tc>
        <w:tc>
          <w:tcPr>
            <w:tcW w:w="967" w:type="pct"/>
            <w:tcBorders>
              <w:top w:val="single" w:sz="4" w:space="0" w:color="auto"/>
              <w:left w:val="nil"/>
              <w:bottom w:val="single" w:sz="4" w:space="0" w:color="auto"/>
              <w:right w:val="single" w:sz="4" w:space="0" w:color="auto"/>
            </w:tcBorders>
            <w:vAlign w:val="bottom"/>
            <w:hideMark/>
          </w:tcPr>
          <w:p w14:paraId="4438492A"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f2_low</w:t>
            </w:r>
          </w:p>
        </w:tc>
        <w:tc>
          <w:tcPr>
            <w:tcW w:w="967" w:type="pct"/>
            <w:tcBorders>
              <w:top w:val="single" w:sz="4" w:space="0" w:color="auto"/>
              <w:left w:val="nil"/>
              <w:bottom w:val="single" w:sz="4" w:space="0" w:color="auto"/>
              <w:right w:val="single" w:sz="4" w:space="0" w:color="auto"/>
            </w:tcBorders>
            <w:vAlign w:val="bottom"/>
            <w:hideMark/>
          </w:tcPr>
          <w:p w14:paraId="3E5BBBDB"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f2_high</w:t>
            </w:r>
          </w:p>
        </w:tc>
      </w:tr>
      <w:tr w:rsidR="0095397C" w14:paraId="437606E3" w14:textId="77777777" w:rsidTr="00E57388">
        <w:trPr>
          <w:trHeight w:val="70"/>
        </w:trPr>
        <w:tc>
          <w:tcPr>
            <w:tcW w:w="1097" w:type="pct"/>
            <w:tcBorders>
              <w:top w:val="nil"/>
              <w:left w:val="single" w:sz="4" w:space="0" w:color="auto"/>
              <w:bottom w:val="single" w:sz="4" w:space="0" w:color="auto"/>
              <w:right w:val="single" w:sz="4" w:space="0" w:color="auto"/>
            </w:tcBorders>
            <w:vAlign w:val="bottom"/>
          </w:tcPr>
          <w:p w14:paraId="7FF9AD59" w14:textId="4AB6CA60" w:rsidR="0095397C" w:rsidRPr="00B3772B" w:rsidRDefault="0095397C" w:rsidP="0095397C">
            <w:pPr>
              <w:spacing w:after="0"/>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DL frequencies (MHz)</w:t>
            </w:r>
          </w:p>
        </w:tc>
        <w:tc>
          <w:tcPr>
            <w:tcW w:w="984" w:type="pct"/>
            <w:tcBorders>
              <w:top w:val="nil"/>
              <w:left w:val="nil"/>
              <w:bottom w:val="single" w:sz="4" w:space="0" w:color="auto"/>
              <w:right w:val="single" w:sz="4" w:space="0" w:color="auto"/>
            </w:tcBorders>
            <w:vAlign w:val="center"/>
          </w:tcPr>
          <w:p w14:paraId="287C3408" w14:textId="1D9EFECB" w:rsidR="0095397C" w:rsidRPr="00B3772B" w:rsidRDefault="0095397C" w:rsidP="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860</w:t>
            </w:r>
          </w:p>
        </w:tc>
        <w:tc>
          <w:tcPr>
            <w:tcW w:w="984" w:type="pct"/>
            <w:tcBorders>
              <w:top w:val="nil"/>
              <w:left w:val="nil"/>
              <w:bottom w:val="single" w:sz="4" w:space="0" w:color="auto"/>
              <w:right w:val="single" w:sz="4" w:space="0" w:color="auto"/>
            </w:tcBorders>
            <w:vAlign w:val="center"/>
          </w:tcPr>
          <w:p w14:paraId="3FE4E4C2" w14:textId="77A1849D" w:rsidR="0095397C" w:rsidRPr="00B3772B" w:rsidRDefault="0095397C" w:rsidP="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875</w:t>
            </w:r>
          </w:p>
        </w:tc>
        <w:tc>
          <w:tcPr>
            <w:tcW w:w="967" w:type="pct"/>
            <w:tcBorders>
              <w:top w:val="nil"/>
              <w:left w:val="nil"/>
              <w:bottom w:val="single" w:sz="4" w:space="0" w:color="auto"/>
              <w:right w:val="single" w:sz="4" w:space="0" w:color="auto"/>
            </w:tcBorders>
            <w:vAlign w:val="bottom"/>
          </w:tcPr>
          <w:p w14:paraId="4B28B5C0" w14:textId="42BE22F3" w:rsidR="0095397C" w:rsidRPr="00B3772B" w:rsidRDefault="0095397C" w:rsidP="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3300</w:t>
            </w:r>
          </w:p>
        </w:tc>
        <w:tc>
          <w:tcPr>
            <w:tcW w:w="967" w:type="pct"/>
            <w:tcBorders>
              <w:top w:val="nil"/>
              <w:left w:val="nil"/>
              <w:bottom w:val="single" w:sz="4" w:space="0" w:color="auto"/>
              <w:right w:val="single" w:sz="4" w:space="0" w:color="auto"/>
            </w:tcBorders>
            <w:vAlign w:val="bottom"/>
          </w:tcPr>
          <w:p w14:paraId="73D16754" w14:textId="134FAD8E" w:rsidR="0095397C" w:rsidRPr="00B3772B" w:rsidRDefault="0095397C" w:rsidP="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4200</w:t>
            </w:r>
          </w:p>
        </w:tc>
      </w:tr>
      <w:tr w:rsidR="0095397C" w14:paraId="4F423F6F" w14:textId="77777777" w:rsidTr="00E57388">
        <w:trPr>
          <w:trHeight w:val="70"/>
        </w:trPr>
        <w:tc>
          <w:tcPr>
            <w:tcW w:w="1097" w:type="pct"/>
            <w:tcBorders>
              <w:top w:val="nil"/>
              <w:left w:val="single" w:sz="4" w:space="0" w:color="auto"/>
              <w:bottom w:val="single" w:sz="4" w:space="0" w:color="auto"/>
              <w:right w:val="single" w:sz="4" w:space="0" w:color="auto"/>
            </w:tcBorders>
            <w:vAlign w:val="bottom"/>
            <w:hideMark/>
          </w:tcPr>
          <w:p w14:paraId="75389796" w14:textId="77777777" w:rsidR="0095397C" w:rsidRPr="00B3772B" w:rsidRDefault="0095397C">
            <w:pPr>
              <w:spacing w:after="0"/>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UL frequencies (MHz)</w:t>
            </w:r>
          </w:p>
        </w:tc>
        <w:tc>
          <w:tcPr>
            <w:tcW w:w="984" w:type="pct"/>
            <w:tcBorders>
              <w:top w:val="nil"/>
              <w:left w:val="nil"/>
              <w:bottom w:val="single" w:sz="4" w:space="0" w:color="auto"/>
              <w:right w:val="single" w:sz="4" w:space="0" w:color="auto"/>
            </w:tcBorders>
            <w:vAlign w:val="bottom"/>
            <w:hideMark/>
          </w:tcPr>
          <w:p w14:paraId="171C5626"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815</w:t>
            </w:r>
          </w:p>
        </w:tc>
        <w:tc>
          <w:tcPr>
            <w:tcW w:w="984" w:type="pct"/>
            <w:tcBorders>
              <w:top w:val="nil"/>
              <w:left w:val="nil"/>
              <w:bottom w:val="single" w:sz="4" w:space="0" w:color="auto"/>
              <w:right w:val="single" w:sz="4" w:space="0" w:color="auto"/>
            </w:tcBorders>
            <w:vAlign w:val="bottom"/>
            <w:hideMark/>
          </w:tcPr>
          <w:p w14:paraId="35219EA3"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830</w:t>
            </w:r>
          </w:p>
        </w:tc>
        <w:tc>
          <w:tcPr>
            <w:tcW w:w="967" w:type="pct"/>
            <w:tcBorders>
              <w:top w:val="nil"/>
              <w:left w:val="nil"/>
              <w:bottom w:val="single" w:sz="4" w:space="0" w:color="auto"/>
              <w:right w:val="single" w:sz="4" w:space="0" w:color="auto"/>
            </w:tcBorders>
            <w:vAlign w:val="bottom"/>
            <w:hideMark/>
          </w:tcPr>
          <w:p w14:paraId="65CF9AD8"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3300</w:t>
            </w:r>
          </w:p>
        </w:tc>
        <w:tc>
          <w:tcPr>
            <w:tcW w:w="967" w:type="pct"/>
            <w:tcBorders>
              <w:top w:val="nil"/>
              <w:left w:val="nil"/>
              <w:bottom w:val="single" w:sz="4" w:space="0" w:color="auto"/>
              <w:right w:val="single" w:sz="4" w:space="0" w:color="auto"/>
            </w:tcBorders>
            <w:vAlign w:val="bottom"/>
            <w:hideMark/>
          </w:tcPr>
          <w:p w14:paraId="6874432F"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4200</w:t>
            </w:r>
          </w:p>
        </w:tc>
      </w:tr>
      <w:tr w:rsidR="0095397C" w14:paraId="2CA21613" w14:textId="77777777" w:rsidTr="00E57388">
        <w:trPr>
          <w:trHeight w:val="70"/>
        </w:trPr>
        <w:tc>
          <w:tcPr>
            <w:tcW w:w="1097" w:type="pct"/>
            <w:tcBorders>
              <w:top w:val="nil"/>
              <w:left w:val="single" w:sz="4" w:space="0" w:color="auto"/>
              <w:bottom w:val="single" w:sz="4" w:space="0" w:color="auto"/>
              <w:right w:val="single" w:sz="4" w:space="0" w:color="auto"/>
            </w:tcBorders>
            <w:vAlign w:val="bottom"/>
            <w:hideMark/>
          </w:tcPr>
          <w:p w14:paraId="23170388" w14:textId="77777777" w:rsidR="0095397C" w:rsidRPr="00B3772B" w:rsidRDefault="0095397C">
            <w:pPr>
              <w:spacing w:after="0"/>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4th order IMD products</w:t>
            </w:r>
          </w:p>
        </w:tc>
        <w:tc>
          <w:tcPr>
            <w:tcW w:w="984" w:type="pct"/>
            <w:tcBorders>
              <w:top w:val="single" w:sz="4" w:space="0" w:color="auto"/>
              <w:left w:val="single" w:sz="4" w:space="0" w:color="auto"/>
              <w:bottom w:val="single" w:sz="4" w:space="0" w:color="auto"/>
              <w:right w:val="single" w:sz="4" w:space="0" w:color="auto"/>
            </w:tcBorders>
            <w:vAlign w:val="bottom"/>
            <w:hideMark/>
          </w:tcPr>
          <w:p w14:paraId="44EF4B80"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|3*f1_low – f2_high|</w:t>
            </w:r>
          </w:p>
        </w:tc>
        <w:tc>
          <w:tcPr>
            <w:tcW w:w="984" w:type="pct"/>
            <w:tcBorders>
              <w:top w:val="single" w:sz="4" w:space="0" w:color="auto"/>
              <w:left w:val="nil"/>
              <w:bottom w:val="single" w:sz="4" w:space="0" w:color="auto"/>
              <w:right w:val="single" w:sz="4" w:space="0" w:color="auto"/>
            </w:tcBorders>
            <w:vAlign w:val="bottom"/>
            <w:hideMark/>
          </w:tcPr>
          <w:p w14:paraId="2B305833"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|3*f1_high – f2_low|</w:t>
            </w:r>
          </w:p>
        </w:tc>
        <w:tc>
          <w:tcPr>
            <w:tcW w:w="967" w:type="pct"/>
            <w:tcBorders>
              <w:top w:val="single" w:sz="4" w:space="0" w:color="auto"/>
              <w:left w:val="nil"/>
              <w:bottom w:val="single" w:sz="4" w:space="0" w:color="auto"/>
              <w:right w:val="single" w:sz="4" w:space="0" w:color="auto"/>
            </w:tcBorders>
            <w:vAlign w:val="bottom"/>
            <w:hideMark/>
          </w:tcPr>
          <w:p w14:paraId="78B4692D"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|3*f2_low – f1_high|</w:t>
            </w:r>
          </w:p>
        </w:tc>
        <w:tc>
          <w:tcPr>
            <w:tcW w:w="967" w:type="pct"/>
            <w:tcBorders>
              <w:top w:val="single" w:sz="4" w:space="0" w:color="auto"/>
              <w:left w:val="nil"/>
              <w:bottom w:val="single" w:sz="4" w:space="0" w:color="auto"/>
              <w:right w:val="single" w:sz="4" w:space="0" w:color="auto"/>
            </w:tcBorders>
            <w:vAlign w:val="bottom"/>
            <w:hideMark/>
          </w:tcPr>
          <w:p w14:paraId="3C33DC95"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|3*f2_high –f1_low|</w:t>
            </w:r>
          </w:p>
        </w:tc>
      </w:tr>
      <w:tr w:rsidR="0095397C" w14:paraId="5A620995" w14:textId="77777777" w:rsidTr="00E57388">
        <w:trPr>
          <w:trHeight w:val="70"/>
        </w:trPr>
        <w:tc>
          <w:tcPr>
            <w:tcW w:w="1097" w:type="pct"/>
            <w:tcBorders>
              <w:top w:val="nil"/>
              <w:left w:val="single" w:sz="4" w:space="0" w:color="auto"/>
              <w:bottom w:val="single" w:sz="4" w:space="0" w:color="auto"/>
              <w:right w:val="single" w:sz="4" w:space="0" w:color="auto"/>
            </w:tcBorders>
            <w:vAlign w:val="bottom"/>
            <w:hideMark/>
          </w:tcPr>
          <w:p w14:paraId="6135977D" w14:textId="77777777" w:rsidR="0095397C" w:rsidRPr="00B3772B" w:rsidRDefault="0095397C">
            <w:pPr>
              <w:spacing w:after="0"/>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IMD frequency limit (MHz)</w:t>
            </w:r>
          </w:p>
        </w:tc>
        <w:tc>
          <w:tcPr>
            <w:tcW w:w="984" w:type="pct"/>
            <w:tcBorders>
              <w:top w:val="nil"/>
              <w:left w:val="single" w:sz="4" w:space="0" w:color="auto"/>
              <w:bottom w:val="single" w:sz="4" w:space="0" w:color="auto"/>
              <w:right w:val="single" w:sz="4" w:space="0" w:color="auto"/>
            </w:tcBorders>
            <w:vAlign w:val="bottom"/>
            <w:hideMark/>
          </w:tcPr>
          <w:p w14:paraId="60018647" w14:textId="77777777" w:rsidR="0095397C" w:rsidRPr="00B3772B" w:rsidRDefault="0095397C">
            <w:pPr>
              <w:spacing w:after="0"/>
              <w:jc w:val="center"/>
              <w:rPr>
                <w:rFonts w:asciiTheme="minorHAnsi" w:hAnsiTheme="minorHAnsi" w:cstheme="minorHAnsi"/>
                <w:color w:val="000000"/>
                <w:kern w:val="2"/>
                <w:sz w:val="18"/>
                <w:szCs w:val="18"/>
                <w:highlight w:val="red"/>
                <w:lang w:val="en-US" w:eastAsia="ja-JP"/>
              </w:rPr>
            </w:pPr>
            <w:r w:rsidRPr="00B3772B">
              <w:rPr>
                <w:rFonts w:asciiTheme="minorHAnsi" w:hAnsiTheme="minorHAnsi" w:cstheme="minorHAnsi"/>
                <w:color w:val="000000"/>
                <w:kern w:val="2"/>
                <w:sz w:val="18"/>
                <w:szCs w:val="18"/>
                <w:highlight w:val="red"/>
                <w:lang w:val="en-US" w:eastAsia="ja-JP"/>
              </w:rPr>
              <w:t>810</w:t>
            </w:r>
          </w:p>
        </w:tc>
        <w:tc>
          <w:tcPr>
            <w:tcW w:w="984" w:type="pct"/>
            <w:tcBorders>
              <w:top w:val="nil"/>
              <w:left w:val="nil"/>
              <w:bottom w:val="single" w:sz="4" w:space="0" w:color="auto"/>
              <w:right w:val="single" w:sz="4" w:space="0" w:color="auto"/>
            </w:tcBorders>
            <w:shd w:val="clear" w:color="auto" w:fill="auto"/>
            <w:vAlign w:val="bottom"/>
            <w:hideMark/>
          </w:tcPr>
          <w:p w14:paraId="358932E7" w14:textId="77777777" w:rsidR="0095397C" w:rsidRPr="00B3772B" w:rsidRDefault="0095397C">
            <w:pPr>
              <w:spacing w:after="0"/>
              <w:jc w:val="center"/>
              <w:rPr>
                <w:rFonts w:asciiTheme="minorHAnsi" w:hAnsiTheme="minorHAnsi" w:cstheme="minorHAnsi"/>
                <w:color w:val="000000"/>
                <w:kern w:val="2"/>
                <w:sz w:val="18"/>
                <w:szCs w:val="18"/>
                <w:highlight w:val="red"/>
                <w:lang w:val="en-US" w:eastAsia="ja-JP"/>
              </w:rPr>
            </w:pPr>
            <w:r w:rsidRPr="007512AA">
              <w:rPr>
                <w:rFonts w:asciiTheme="minorHAnsi" w:hAnsiTheme="minorHAnsi" w:cstheme="minorHAnsi"/>
                <w:color w:val="000000"/>
                <w:kern w:val="2"/>
                <w:sz w:val="18"/>
                <w:szCs w:val="18"/>
                <w:lang w:val="en-US" w:eastAsia="ja-JP"/>
              </w:rPr>
              <w:t>1755</w:t>
            </w:r>
          </w:p>
        </w:tc>
        <w:tc>
          <w:tcPr>
            <w:tcW w:w="967" w:type="pct"/>
            <w:tcBorders>
              <w:top w:val="nil"/>
              <w:left w:val="nil"/>
              <w:bottom w:val="single" w:sz="4" w:space="0" w:color="auto"/>
              <w:right w:val="single" w:sz="4" w:space="0" w:color="auto"/>
            </w:tcBorders>
            <w:vAlign w:val="bottom"/>
            <w:hideMark/>
          </w:tcPr>
          <w:p w14:paraId="6B728AFA"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9070</w:t>
            </w:r>
          </w:p>
        </w:tc>
        <w:tc>
          <w:tcPr>
            <w:tcW w:w="967" w:type="pct"/>
            <w:tcBorders>
              <w:top w:val="nil"/>
              <w:left w:val="nil"/>
              <w:bottom w:val="single" w:sz="4" w:space="0" w:color="auto"/>
              <w:right w:val="single" w:sz="4" w:space="0" w:color="auto"/>
            </w:tcBorders>
            <w:vAlign w:val="bottom"/>
            <w:hideMark/>
          </w:tcPr>
          <w:p w14:paraId="244A8877"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11785</w:t>
            </w:r>
          </w:p>
        </w:tc>
      </w:tr>
      <w:tr w:rsidR="0095397C" w14:paraId="54FF9F8C" w14:textId="77777777" w:rsidTr="00E57388">
        <w:trPr>
          <w:trHeight w:val="70"/>
        </w:trPr>
        <w:tc>
          <w:tcPr>
            <w:tcW w:w="1097" w:type="pct"/>
            <w:tcBorders>
              <w:top w:val="nil"/>
              <w:left w:val="single" w:sz="4" w:space="0" w:color="auto"/>
              <w:bottom w:val="single" w:sz="4" w:space="0" w:color="auto"/>
              <w:right w:val="single" w:sz="4" w:space="0" w:color="auto"/>
            </w:tcBorders>
            <w:vAlign w:val="bottom"/>
            <w:hideMark/>
          </w:tcPr>
          <w:p w14:paraId="3D67452A" w14:textId="77777777" w:rsidR="0095397C" w:rsidRPr="00B3772B" w:rsidRDefault="0095397C">
            <w:pPr>
              <w:spacing w:after="0"/>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5th order IMD products</w:t>
            </w:r>
          </w:p>
        </w:tc>
        <w:tc>
          <w:tcPr>
            <w:tcW w:w="984" w:type="pct"/>
            <w:tcBorders>
              <w:top w:val="nil"/>
              <w:left w:val="single" w:sz="4" w:space="0" w:color="auto"/>
              <w:bottom w:val="single" w:sz="4" w:space="0" w:color="auto"/>
              <w:right w:val="single" w:sz="4" w:space="0" w:color="auto"/>
            </w:tcBorders>
            <w:vAlign w:val="bottom"/>
            <w:hideMark/>
          </w:tcPr>
          <w:p w14:paraId="3DD5241D"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|f1_low –4*f2_high|</w:t>
            </w:r>
          </w:p>
        </w:tc>
        <w:tc>
          <w:tcPr>
            <w:tcW w:w="984" w:type="pct"/>
            <w:tcBorders>
              <w:top w:val="nil"/>
              <w:left w:val="nil"/>
              <w:bottom w:val="single" w:sz="4" w:space="0" w:color="auto"/>
              <w:right w:val="single" w:sz="4" w:space="0" w:color="auto"/>
            </w:tcBorders>
            <w:vAlign w:val="bottom"/>
            <w:hideMark/>
          </w:tcPr>
          <w:p w14:paraId="34D74DCB"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|f1_high –4*f2_low|</w:t>
            </w:r>
          </w:p>
        </w:tc>
        <w:tc>
          <w:tcPr>
            <w:tcW w:w="967" w:type="pct"/>
            <w:tcBorders>
              <w:top w:val="nil"/>
              <w:left w:val="nil"/>
              <w:bottom w:val="single" w:sz="4" w:space="0" w:color="auto"/>
              <w:right w:val="single" w:sz="4" w:space="0" w:color="auto"/>
            </w:tcBorders>
            <w:vAlign w:val="bottom"/>
            <w:hideMark/>
          </w:tcPr>
          <w:p w14:paraId="42D035BE"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|f2_low –4*f1_high|</w:t>
            </w:r>
          </w:p>
        </w:tc>
        <w:tc>
          <w:tcPr>
            <w:tcW w:w="967" w:type="pct"/>
            <w:tcBorders>
              <w:top w:val="nil"/>
              <w:left w:val="nil"/>
              <w:bottom w:val="single" w:sz="4" w:space="0" w:color="auto"/>
              <w:right w:val="single" w:sz="4" w:space="0" w:color="auto"/>
            </w:tcBorders>
            <w:vAlign w:val="bottom"/>
            <w:hideMark/>
          </w:tcPr>
          <w:p w14:paraId="48AAA16D"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|f2_high –4*f1_low|</w:t>
            </w:r>
          </w:p>
        </w:tc>
      </w:tr>
      <w:tr w:rsidR="0095397C" w14:paraId="5C7114D1" w14:textId="77777777" w:rsidTr="00E57388">
        <w:trPr>
          <w:trHeight w:val="70"/>
        </w:trPr>
        <w:tc>
          <w:tcPr>
            <w:tcW w:w="1097" w:type="pct"/>
            <w:tcBorders>
              <w:top w:val="nil"/>
              <w:left w:val="single" w:sz="4" w:space="0" w:color="auto"/>
              <w:bottom w:val="single" w:sz="4" w:space="0" w:color="auto"/>
              <w:right w:val="single" w:sz="4" w:space="0" w:color="auto"/>
            </w:tcBorders>
            <w:vAlign w:val="bottom"/>
            <w:hideMark/>
          </w:tcPr>
          <w:p w14:paraId="6D98AC9A" w14:textId="77777777" w:rsidR="0095397C" w:rsidRPr="00B3772B" w:rsidRDefault="0095397C">
            <w:pPr>
              <w:spacing w:after="0"/>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IMD frequency limit (MHz)</w:t>
            </w:r>
          </w:p>
        </w:tc>
        <w:tc>
          <w:tcPr>
            <w:tcW w:w="984" w:type="pct"/>
            <w:tcBorders>
              <w:top w:val="nil"/>
              <w:left w:val="single" w:sz="4" w:space="0" w:color="auto"/>
              <w:bottom w:val="single" w:sz="4" w:space="0" w:color="auto"/>
              <w:right w:val="single" w:sz="4" w:space="0" w:color="auto"/>
            </w:tcBorders>
            <w:vAlign w:val="bottom"/>
            <w:hideMark/>
          </w:tcPr>
          <w:p w14:paraId="15227B9F"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12370</w:t>
            </w:r>
          </w:p>
        </w:tc>
        <w:tc>
          <w:tcPr>
            <w:tcW w:w="984" w:type="pct"/>
            <w:tcBorders>
              <w:top w:val="nil"/>
              <w:left w:val="nil"/>
              <w:bottom w:val="single" w:sz="4" w:space="0" w:color="auto"/>
              <w:right w:val="single" w:sz="4" w:space="0" w:color="auto"/>
            </w:tcBorders>
            <w:vAlign w:val="bottom"/>
            <w:hideMark/>
          </w:tcPr>
          <w:p w14:paraId="66ED36FC" w14:textId="77777777" w:rsidR="0095397C" w:rsidRPr="00B3772B" w:rsidRDefault="0095397C">
            <w:pPr>
              <w:spacing w:after="0"/>
              <w:jc w:val="center"/>
              <w:rPr>
                <w:rFonts w:asciiTheme="minorHAnsi" w:hAnsiTheme="minorHAnsi" w:cstheme="minorHAnsi"/>
                <w:color w:val="000000"/>
                <w:kern w:val="2"/>
                <w:sz w:val="18"/>
                <w:szCs w:val="18"/>
                <w:lang w:val="en-US" w:eastAsia="ja-JP"/>
              </w:rPr>
            </w:pPr>
            <w:r w:rsidRPr="00B3772B">
              <w:rPr>
                <w:rFonts w:asciiTheme="minorHAnsi" w:hAnsiTheme="minorHAnsi" w:cstheme="minorHAnsi"/>
                <w:color w:val="000000"/>
                <w:kern w:val="2"/>
                <w:sz w:val="18"/>
                <w:szCs w:val="18"/>
                <w:lang w:val="en-US" w:eastAsia="ja-JP"/>
              </w:rPr>
              <w:t>15985</w:t>
            </w:r>
          </w:p>
        </w:tc>
        <w:tc>
          <w:tcPr>
            <w:tcW w:w="967" w:type="pct"/>
            <w:tcBorders>
              <w:top w:val="nil"/>
              <w:left w:val="nil"/>
              <w:bottom w:val="single" w:sz="4" w:space="0" w:color="auto"/>
              <w:right w:val="single" w:sz="4" w:space="0" w:color="auto"/>
            </w:tcBorders>
            <w:vAlign w:val="bottom"/>
            <w:hideMark/>
          </w:tcPr>
          <w:p w14:paraId="3563528A" w14:textId="77777777" w:rsidR="0095397C" w:rsidRPr="00B3772B" w:rsidRDefault="0095397C">
            <w:pPr>
              <w:spacing w:after="0"/>
              <w:jc w:val="center"/>
              <w:rPr>
                <w:rFonts w:asciiTheme="minorHAnsi" w:hAnsiTheme="minorHAnsi" w:cstheme="minorHAnsi"/>
                <w:color w:val="000000"/>
                <w:kern w:val="2"/>
                <w:sz w:val="18"/>
                <w:szCs w:val="18"/>
                <w:highlight w:val="red"/>
                <w:lang w:val="en-US" w:eastAsia="ja-JP"/>
              </w:rPr>
            </w:pPr>
            <w:r w:rsidRPr="00B3772B">
              <w:rPr>
                <w:rFonts w:asciiTheme="minorHAnsi" w:hAnsiTheme="minorHAnsi" w:cstheme="minorHAnsi"/>
                <w:color w:val="000000"/>
                <w:kern w:val="2"/>
                <w:sz w:val="18"/>
                <w:szCs w:val="18"/>
                <w:highlight w:val="red"/>
                <w:lang w:val="en-US" w:eastAsia="ja-JP"/>
              </w:rPr>
              <w:t>20</w:t>
            </w:r>
          </w:p>
        </w:tc>
        <w:tc>
          <w:tcPr>
            <w:tcW w:w="967" w:type="pct"/>
            <w:tcBorders>
              <w:top w:val="nil"/>
              <w:left w:val="nil"/>
              <w:bottom w:val="single" w:sz="4" w:space="0" w:color="auto"/>
              <w:right w:val="single" w:sz="4" w:space="0" w:color="auto"/>
            </w:tcBorders>
            <w:vAlign w:val="bottom"/>
            <w:hideMark/>
          </w:tcPr>
          <w:p w14:paraId="3E624EAD" w14:textId="77777777" w:rsidR="0095397C" w:rsidRPr="00B3772B" w:rsidRDefault="0095397C">
            <w:pPr>
              <w:spacing w:after="0"/>
              <w:jc w:val="center"/>
              <w:rPr>
                <w:rFonts w:asciiTheme="minorHAnsi" w:hAnsiTheme="minorHAnsi" w:cstheme="minorHAnsi"/>
                <w:color w:val="000000"/>
                <w:kern w:val="2"/>
                <w:sz w:val="18"/>
                <w:szCs w:val="18"/>
                <w:highlight w:val="red"/>
                <w:lang w:val="en-US" w:eastAsia="ja-JP"/>
              </w:rPr>
            </w:pPr>
            <w:r w:rsidRPr="00B3772B">
              <w:rPr>
                <w:rFonts w:asciiTheme="minorHAnsi" w:hAnsiTheme="minorHAnsi" w:cstheme="minorHAnsi"/>
                <w:color w:val="000000"/>
                <w:kern w:val="2"/>
                <w:sz w:val="18"/>
                <w:szCs w:val="18"/>
                <w:highlight w:val="red"/>
                <w:lang w:val="en-US" w:eastAsia="ja-JP"/>
              </w:rPr>
              <w:t>940</w:t>
            </w:r>
          </w:p>
        </w:tc>
      </w:tr>
    </w:tbl>
    <w:p w14:paraId="0F433DD5" w14:textId="3312653E" w:rsidR="0005773B" w:rsidRDefault="0005773B" w:rsidP="0005773B">
      <w:pPr>
        <w:spacing w:after="0"/>
        <w:rPr>
          <w:rFonts w:eastAsia="Arial"/>
          <w:lang w:eastAsia="zh-CN"/>
        </w:rPr>
      </w:pPr>
    </w:p>
    <w:p w14:paraId="63C2C075" w14:textId="18D10046" w:rsidR="0005773B" w:rsidRDefault="0005773B" w:rsidP="005527CF">
      <w:pPr>
        <w:rPr>
          <w:rFonts w:eastAsia="Arial"/>
          <w:b/>
          <w:bCs/>
          <w:lang w:eastAsia="zh-CN"/>
        </w:rPr>
      </w:pPr>
      <w:r w:rsidRPr="0005773B">
        <w:rPr>
          <w:rFonts w:eastAsia="Arial"/>
          <w:b/>
          <w:bCs/>
          <w:lang w:eastAsia="zh-CN"/>
        </w:rPr>
        <w:t xml:space="preserve">Observation: </w:t>
      </w:r>
      <w:r w:rsidR="00E57388">
        <w:rPr>
          <w:rFonts w:eastAsia="Arial"/>
          <w:b/>
          <w:bCs/>
          <w:lang w:eastAsia="zh-CN"/>
        </w:rPr>
        <w:t>There are</w:t>
      </w:r>
      <w:r w:rsidR="00326CB1">
        <w:rPr>
          <w:rFonts w:eastAsia="Arial"/>
          <w:b/>
          <w:bCs/>
          <w:lang w:eastAsia="zh-CN"/>
        </w:rPr>
        <w:t xml:space="preserve"> both</w:t>
      </w:r>
      <w:r w:rsidRPr="0005773B">
        <w:rPr>
          <w:rFonts w:eastAsia="Arial"/>
          <w:b/>
          <w:bCs/>
          <w:lang w:eastAsia="zh-CN"/>
        </w:rPr>
        <w:t xml:space="preserve"> IMD4 case and IMD5 case</w:t>
      </w:r>
      <w:r w:rsidR="00326CB1">
        <w:rPr>
          <w:rFonts w:eastAsia="Arial"/>
          <w:b/>
          <w:bCs/>
          <w:lang w:eastAsia="zh-CN"/>
        </w:rPr>
        <w:t>.</w:t>
      </w:r>
      <w:r w:rsidR="00E57388">
        <w:rPr>
          <w:rFonts w:eastAsia="Arial"/>
          <w:b/>
          <w:bCs/>
          <w:lang w:eastAsia="zh-CN"/>
        </w:rPr>
        <w:t xml:space="preserve"> </w:t>
      </w:r>
    </w:p>
    <w:p w14:paraId="11616A74" w14:textId="23BDA1A5" w:rsidR="00E57388" w:rsidRDefault="0005773B" w:rsidP="00E57388">
      <w:pPr>
        <w:spacing w:before="240" w:after="120"/>
        <w:jc w:val="center"/>
        <w:rPr>
          <w:rFonts w:asciiTheme="minorHAnsi" w:hAnsiTheme="minorHAnsi" w:cstheme="minorHAnsi"/>
          <w:color w:val="000000"/>
          <w:kern w:val="2"/>
          <w:sz w:val="18"/>
          <w:szCs w:val="18"/>
          <w:lang w:val="en-US" w:eastAsia="ja-JP"/>
        </w:rPr>
      </w:pPr>
      <w:r>
        <w:rPr>
          <w:rFonts w:ascii="Arial" w:hAnsi="Arial" w:cs="Arial"/>
          <w:b/>
          <w:lang w:val="en-US"/>
        </w:rPr>
        <w:t xml:space="preserve">Table 3: Band </w:t>
      </w:r>
      <w:r>
        <w:rPr>
          <w:rFonts w:ascii="Arial" w:hAnsi="Arial" w:cs="Arial"/>
          <w:b/>
          <w:lang w:val="en-US" w:eastAsia="zh-CN"/>
        </w:rPr>
        <w:t>n18</w:t>
      </w:r>
      <w:r>
        <w:rPr>
          <w:rFonts w:ascii="Arial" w:hAnsi="Arial" w:cs="Arial"/>
          <w:b/>
          <w:lang w:val="en-US"/>
        </w:rPr>
        <w:t xml:space="preserve"> and Band </w:t>
      </w:r>
      <w:r>
        <w:rPr>
          <w:rFonts w:ascii="Arial" w:hAnsi="Arial" w:cs="Arial"/>
          <w:b/>
          <w:lang w:val="en-US" w:eastAsia="zh-CN"/>
        </w:rPr>
        <w:t>n77</w:t>
      </w:r>
      <w:r>
        <w:rPr>
          <w:rFonts w:ascii="Arial" w:hAnsi="Arial" w:cs="Arial"/>
          <w:b/>
          <w:lang w:val="en-US"/>
        </w:rPr>
        <w:t xml:space="preserve"> </w:t>
      </w:r>
      <w:r>
        <w:rPr>
          <w:rFonts w:ascii="Arial" w:hAnsi="Arial" w:cs="Arial"/>
          <w:b/>
          <w:lang w:val="en-US" w:eastAsia="zh-CN"/>
        </w:rPr>
        <w:t>U</w:t>
      </w:r>
      <w:r>
        <w:rPr>
          <w:rFonts w:ascii="Arial" w:hAnsi="Arial" w:cs="Arial"/>
          <w:b/>
          <w:lang w:val="en-US"/>
        </w:rPr>
        <w:t xml:space="preserve">L IMD4/5 products for </w:t>
      </w:r>
      <w:r w:rsidR="00E57388">
        <w:rPr>
          <w:rFonts w:ascii="Arial" w:hAnsi="Arial" w:cs="Arial"/>
          <w:b/>
          <w:lang w:val="en-US"/>
        </w:rPr>
        <w:t>Japan usable range of</w:t>
      </w:r>
      <w:r>
        <w:rPr>
          <w:rFonts w:ascii="Arial" w:hAnsi="Arial" w:cs="Arial"/>
          <w:b/>
          <w:lang w:val="en-US"/>
        </w:rPr>
        <w:t xml:space="preserve"> n77</w:t>
      </w:r>
    </w:p>
    <w:tbl>
      <w:tblPr>
        <w:tblW w:w="10180" w:type="dxa"/>
        <w:tblLook w:val="04A0" w:firstRow="1" w:lastRow="0" w:firstColumn="1" w:lastColumn="0" w:noHBand="0" w:noVBand="1"/>
      </w:tblPr>
      <w:tblGrid>
        <w:gridCol w:w="2260"/>
        <w:gridCol w:w="1960"/>
        <w:gridCol w:w="2020"/>
        <w:gridCol w:w="1920"/>
        <w:gridCol w:w="2020"/>
      </w:tblGrid>
      <w:tr w:rsidR="00E57388" w:rsidRPr="00E57388" w14:paraId="62985CC0" w14:textId="77777777" w:rsidTr="00E57388">
        <w:trPr>
          <w:trHeight w:val="60"/>
        </w:trPr>
        <w:tc>
          <w:tcPr>
            <w:tcW w:w="22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F7E8AE2" w14:textId="77777777" w:rsidR="00E57388" w:rsidRPr="00E57388" w:rsidRDefault="00E57388" w:rsidP="00E57388">
            <w:pPr>
              <w:overflowPunct/>
              <w:autoSpaceDE/>
              <w:autoSpaceDN/>
              <w:adjustRightInd/>
              <w:spacing w:after="0"/>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UE UL carriers</w:t>
            </w:r>
          </w:p>
        </w:tc>
        <w:tc>
          <w:tcPr>
            <w:tcW w:w="1960" w:type="dxa"/>
            <w:tcBorders>
              <w:top w:val="single" w:sz="8" w:space="0" w:color="auto"/>
              <w:left w:val="nil"/>
              <w:bottom w:val="single" w:sz="8" w:space="0" w:color="auto"/>
              <w:right w:val="single" w:sz="8" w:space="0" w:color="auto"/>
            </w:tcBorders>
            <w:shd w:val="clear" w:color="auto" w:fill="auto"/>
            <w:vAlign w:val="center"/>
            <w:hideMark/>
          </w:tcPr>
          <w:p w14:paraId="34A2FB0F"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f1_low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6B864B22"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f1_high</w:t>
            </w:r>
          </w:p>
        </w:tc>
        <w:tc>
          <w:tcPr>
            <w:tcW w:w="1920" w:type="dxa"/>
            <w:tcBorders>
              <w:top w:val="single" w:sz="8" w:space="0" w:color="auto"/>
              <w:left w:val="nil"/>
              <w:bottom w:val="single" w:sz="8" w:space="0" w:color="auto"/>
              <w:right w:val="single" w:sz="8" w:space="0" w:color="auto"/>
            </w:tcBorders>
            <w:shd w:val="clear" w:color="auto" w:fill="auto"/>
            <w:vAlign w:val="center"/>
            <w:hideMark/>
          </w:tcPr>
          <w:p w14:paraId="19FD4BA5"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f2_low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254BA8D3"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f2_high</w:t>
            </w:r>
          </w:p>
        </w:tc>
      </w:tr>
      <w:tr w:rsidR="00E57388" w:rsidRPr="00E57388" w14:paraId="08E9EAE1" w14:textId="77777777" w:rsidTr="00E57388">
        <w:trPr>
          <w:trHeight w:val="60"/>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0A2B1123" w14:textId="77777777" w:rsidR="00E57388" w:rsidRPr="00E57388" w:rsidRDefault="00E57388" w:rsidP="00E57388">
            <w:pPr>
              <w:overflowPunct/>
              <w:autoSpaceDE/>
              <w:autoSpaceDN/>
              <w:adjustRightInd/>
              <w:spacing w:after="0"/>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DL frequencies (MHz)</w:t>
            </w:r>
          </w:p>
        </w:tc>
        <w:tc>
          <w:tcPr>
            <w:tcW w:w="1960" w:type="dxa"/>
            <w:tcBorders>
              <w:top w:val="nil"/>
              <w:left w:val="nil"/>
              <w:bottom w:val="single" w:sz="8" w:space="0" w:color="auto"/>
              <w:right w:val="single" w:sz="8" w:space="0" w:color="auto"/>
            </w:tcBorders>
            <w:shd w:val="clear" w:color="auto" w:fill="auto"/>
            <w:vAlign w:val="center"/>
            <w:hideMark/>
          </w:tcPr>
          <w:p w14:paraId="313D27F5"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860</w:t>
            </w:r>
          </w:p>
        </w:tc>
        <w:tc>
          <w:tcPr>
            <w:tcW w:w="2020" w:type="dxa"/>
            <w:tcBorders>
              <w:top w:val="nil"/>
              <w:left w:val="nil"/>
              <w:bottom w:val="single" w:sz="8" w:space="0" w:color="auto"/>
              <w:right w:val="single" w:sz="8" w:space="0" w:color="auto"/>
            </w:tcBorders>
            <w:shd w:val="clear" w:color="auto" w:fill="auto"/>
            <w:vAlign w:val="center"/>
            <w:hideMark/>
          </w:tcPr>
          <w:p w14:paraId="1232BD58"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875</w:t>
            </w:r>
          </w:p>
        </w:tc>
        <w:tc>
          <w:tcPr>
            <w:tcW w:w="1920" w:type="dxa"/>
            <w:tcBorders>
              <w:top w:val="nil"/>
              <w:left w:val="nil"/>
              <w:bottom w:val="single" w:sz="8" w:space="0" w:color="auto"/>
              <w:right w:val="single" w:sz="8" w:space="0" w:color="auto"/>
            </w:tcBorders>
            <w:shd w:val="clear" w:color="auto" w:fill="auto"/>
            <w:vAlign w:val="center"/>
            <w:hideMark/>
          </w:tcPr>
          <w:p w14:paraId="3F969C8E"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3400</w:t>
            </w:r>
          </w:p>
        </w:tc>
        <w:tc>
          <w:tcPr>
            <w:tcW w:w="2020" w:type="dxa"/>
            <w:tcBorders>
              <w:top w:val="nil"/>
              <w:left w:val="nil"/>
              <w:bottom w:val="single" w:sz="8" w:space="0" w:color="auto"/>
              <w:right w:val="single" w:sz="8" w:space="0" w:color="auto"/>
            </w:tcBorders>
            <w:shd w:val="clear" w:color="auto" w:fill="auto"/>
            <w:vAlign w:val="center"/>
            <w:hideMark/>
          </w:tcPr>
          <w:p w14:paraId="1000C749"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4100</w:t>
            </w:r>
          </w:p>
        </w:tc>
      </w:tr>
      <w:tr w:rsidR="00E57388" w:rsidRPr="00E57388" w14:paraId="09E0550B" w14:textId="77777777" w:rsidTr="00E57388">
        <w:trPr>
          <w:trHeight w:val="60"/>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10E4656D" w14:textId="77777777" w:rsidR="00E57388" w:rsidRPr="00E57388" w:rsidRDefault="00E57388" w:rsidP="00E57388">
            <w:pPr>
              <w:overflowPunct/>
              <w:autoSpaceDE/>
              <w:autoSpaceDN/>
              <w:adjustRightInd/>
              <w:spacing w:after="0"/>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UL frequencies (MHz)</w:t>
            </w:r>
          </w:p>
        </w:tc>
        <w:tc>
          <w:tcPr>
            <w:tcW w:w="1960" w:type="dxa"/>
            <w:tcBorders>
              <w:top w:val="nil"/>
              <w:left w:val="nil"/>
              <w:bottom w:val="single" w:sz="8" w:space="0" w:color="auto"/>
              <w:right w:val="single" w:sz="8" w:space="0" w:color="auto"/>
            </w:tcBorders>
            <w:shd w:val="clear" w:color="auto" w:fill="auto"/>
            <w:vAlign w:val="center"/>
            <w:hideMark/>
          </w:tcPr>
          <w:p w14:paraId="2513B61B"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815</w:t>
            </w:r>
          </w:p>
        </w:tc>
        <w:tc>
          <w:tcPr>
            <w:tcW w:w="2020" w:type="dxa"/>
            <w:tcBorders>
              <w:top w:val="nil"/>
              <w:left w:val="nil"/>
              <w:bottom w:val="single" w:sz="8" w:space="0" w:color="auto"/>
              <w:right w:val="single" w:sz="8" w:space="0" w:color="auto"/>
            </w:tcBorders>
            <w:shd w:val="clear" w:color="auto" w:fill="auto"/>
            <w:vAlign w:val="center"/>
            <w:hideMark/>
          </w:tcPr>
          <w:p w14:paraId="003DE36F"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830</w:t>
            </w:r>
          </w:p>
        </w:tc>
        <w:tc>
          <w:tcPr>
            <w:tcW w:w="1920" w:type="dxa"/>
            <w:tcBorders>
              <w:top w:val="nil"/>
              <w:left w:val="nil"/>
              <w:bottom w:val="single" w:sz="8" w:space="0" w:color="auto"/>
              <w:right w:val="single" w:sz="8" w:space="0" w:color="auto"/>
            </w:tcBorders>
            <w:shd w:val="clear" w:color="auto" w:fill="auto"/>
            <w:vAlign w:val="center"/>
            <w:hideMark/>
          </w:tcPr>
          <w:p w14:paraId="614AC096"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3400</w:t>
            </w:r>
          </w:p>
        </w:tc>
        <w:tc>
          <w:tcPr>
            <w:tcW w:w="2020" w:type="dxa"/>
            <w:tcBorders>
              <w:top w:val="nil"/>
              <w:left w:val="nil"/>
              <w:bottom w:val="single" w:sz="8" w:space="0" w:color="auto"/>
              <w:right w:val="single" w:sz="8" w:space="0" w:color="auto"/>
            </w:tcBorders>
            <w:shd w:val="clear" w:color="auto" w:fill="auto"/>
            <w:vAlign w:val="center"/>
            <w:hideMark/>
          </w:tcPr>
          <w:p w14:paraId="0BCB1B3B"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4100</w:t>
            </w:r>
          </w:p>
        </w:tc>
      </w:tr>
      <w:tr w:rsidR="00E57388" w:rsidRPr="00E57388" w14:paraId="76094126" w14:textId="77777777" w:rsidTr="00E57388">
        <w:trPr>
          <w:trHeight w:val="60"/>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2765425A" w14:textId="77777777" w:rsidR="00E57388" w:rsidRPr="00E57388" w:rsidRDefault="00E57388" w:rsidP="00E57388">
            <w:pPr>
              <w:overflowPunct/>
              <w:autoSpaceDE/>
              <w:autoSpaceDN/>
              <w:adjustRightInd/>
              <w:spacing w:after="0"/>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4th order IMD products</w:t>
            </w:r>
          </w:p>
        </w:tc>
        <w:tc>
          <w:tcPr>
            <w:tcW w:w="1960" w:type="dxa"/>
            <w:tcBorders>
              <w:top w:val="nil"/>
              <w:left w:val="nil"/>
              <w:bottom w:val="single" w:sz="8" w:space="0" w:color="auto"/>
              <w:right w:val="single" w:sz="8" w:space="0" w:color="auto"/>
            </w:tcBorders>
            <w:shd w:val="clear" w:color="auto" w:fill="auto"/>
            <w:vAlign w:val="center"/>
            <w:hideMark/>
          </w:tcPr>
          <w:p w14:paraId="72AF39C1"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|3*f1_low – f2_high|</w:t>
            </w:r>
          </w:p>
        </w:tc>
        <w:tc>
          <w:tcPr>
            <w:tcW w:w="2020" w:type="dxa"/>
            <w:tcBorders>
              <w:top w:val="nil"/>
              <w:left w:val="nil"/>
              <w:bottom w:val="single" w:sz="8" w:space="0" w:color="auto"/>
              <w:right w:val="single" w:sz="8" w:space="0" w:color="auto"/>
            </w:tcBorders>
            <w:shd w:val="clear" w:color="auto" w:fill="auto"/>
            <w:vAlign w:val="center"/>
            <w:hideMark/>
          </w:tcPr>
          <w:p w14:paraId="474790C2"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|3*f1_high – f2_low|</w:t>
            </w:r>
          </w:p>
        </w:tc>
        <w:tc>
          <w:tcPr>
            <w:tcW w:w="1920" w:type="dxa"/>
            <w:tcBorders>
              <w:top w:val="nil"/>
              <w:left w:val="nil"/>
              <w:bottom w:val="single" w:sz="8" w:space="0" w:color="auto"/>
              <w:right w:val="single" w:sz="8" w:space="0" w:color="auto"/>
            </w:tcBorders>
            <w:shd w:val="clear" w:color="auto" w:fill="auto"/>
            <w:vAlign w:val="center"/>
            <w:hideMark/>
          </w:tcPr>
          <w:p w14:paraId="1F892ED5"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|3*f2_low – f1_high|</w:t>
            </w:r>
          </w:p>
        </w:tc>
        <w:tc>
          <w:tcPr>
            <w:tcW w:w="2020" w:type="dxa"/>
            <w:tcBorders>
              <w:top w:val="nil"/>
              <w:left w:val="nil"/>
              <w:bottom w:val="single" w:sz="8" w:space="0" w:color="auto"/>
              <w:right w:val="single" w:sz="8" w:space="0" w:color="auto"/>
            </w:tcBorders>
            <w:shd w:val="clear" w:color="auto" w:fill="auto"/>
            <w:vAlign w:val="center"/>
            <w:hideMark/>
          </w:tcPr>
          <w:p w14:paraId="6CD65860"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|3*f2_high –f1_low|</w:t>
            </w:r>
          </w:p>
        </w:tc>
      </w:tr>
      <w:tr w:rsidR="00E57388" w:rsidRPr="00E57388" w14:paraId="031F71E8" w14:textId="77777777" w:rsidTr="00E57388">
        <w:trPr>
          <w:trHeight w:val="60"/>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5C154CC2" w14:textId="77777777" w:rsidR="00E57388" w:rsidRPr="00E57388" w:rsidRDefault="00E57388" w:rsidP="00E57388">
            <w:pPr>
              <w:overflowPunct/>
              <w:autoSpaceDE/>
              <w:autoSpaceDN/>
              <w:adjustRightInd/>
              <w:spacing w:after="0"/>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IMD frequency limit (MHz)</w:t>
            </w:r>
          </w:p>
        </w:tc>
        <w:tc>
          <w:tcPr>
            <w:tcW w:w="1960" w:type="dxa"/>
            <w:tcBorders>
              <w:top w:val="nil"/>
              <w:left w:val="nil"/>
              <w:bottom w:val="single" w:sz="8" w:space="0" w:color="auto"/>
              <w:right w:val="single" w:sz="8" w:space="0" w:color="auto"/>
            </w:tcBorders>
            <w:shd w:val="clear" w:color="auto" w:fill="auto"/>
            <w:vAlign w:val="center"/>
            <w:hideMark/>
          </w:tcPr>
          <w:p w14:paraId="382E955B"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highlight w:val="green"/>
                <w:lang w:val="en-US" w:eastAsia="en-US"/>
              </w:rPr>
              <w:t>910</w:t>
            </w:r>
          </w:p>
        </w:tc>
        <w:tc>
          <w:tcPr>
            <w:tcW w:w="2020" w:type="dxa"/>
            <w:tcBorders>
              <w:top w:val="nil"/>
              <w:left w:val="nil"/>
              <w:bottom w:val="single" w:sz="8" w:space="0" w:color="auto"/>
              <w:right w:val="single" w:sz="8" w:space="0" w:color="auto"/>
            </w:tcBorders>
            <w:shd w:val="clear" w:color="auto" w:fill="auto"/>
            <w:vAlign w:val="center"/>
            <w:hideMark/>
          </w:tcPr>
          <w:p w14:paraId="6E248698"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1655</w:t>
            </w:r>
          </w:p>
        </w:tc>
        <w:tc>
          <w:tcPr>
            <w:tcW w:w="1920" w:type="dxa"/>
            <w:tcBorders>
              <w:top w:val="nil"/>
              <w:left w:val="nil"/>
              <w:bottom w:val="single" w:sz="8" w:space="0" w:color="auto"/>
              <w:right w:val="single" w:sz="8" w:space="0" w:color="auto"/>
            </w:tcBorders>
            <w:shd w:val="clear" w:color="auto" w:fill="auto"/>
            <w:vAlign w:val="center"/>
            <w:hideMark/>
          </w:tcPr>
          <w:p w14:paraId="0A4C5A73"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9370</w:t>
            </w:r>
          </w:p>
        </w:tc>
        <w:tc>
          <w:tcPr>
            <w:tcW w:w="2020" w:type="dxa"/>
            <w:tcBorders>
              <w:top w:val="nil"/>
              <w:left w:val="nil"/>
              <w:bottom w:val="single" w:sz="8" w:space="0" w:color="auto"/>
              <w:right w:val="single" w:sz="8" w:space="0" w:color="auto"/>
            </w:tcBorders>
            <w:shd w:val="clear" w:color="auto" w:fill="auto"/>
            <w:vAlign w:val="center"/>
            <w:hideMark/>
          </w:tcPr>
          <w:p w14:paraId="2E36B08A"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11485</w:t>
            </w:r>
          </w:p>
        </w:tc>
      </w:tr>
      <w:tr w:rsidR="00E57388" w:rsidRPr="00E57388" w14:paraId="4B9DDBAA" w14:textId="77777777" w:rsidTr="00E57388">
        <w:trPr>
          <w:trHeight w:val="60"/>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4FCA8F82" w14:textId="77777777" w:rsidR="00E57388" w:rsidRPr="00E57388" w:rsidRDefault="00E57388" w:rsidP="00E57388">
            <w:pPr>
              <w:overflowPunct/>
              <w:autoSpaceDE/>
              <w:autoSpaceDN/>
              <w:adjustRightInd/>
              <w:spacing w:after="0"/>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5th order IMD products</w:t>
            </w:r>
          </w:p>
        </w:tc>
        <w:tc>
          <w:tcPr>
            <w:tcW w:w="1960" w:type="dxa"/>
            <w:tcBorders>
              <w:top w:val="nil"/>
              <w:left w:val="nil"/>
              <w:bottom w:val="single" w:sz="8" w:space="0" w:color="auto"/>
              <w:right w:val="single" w:sz="8" w:space="0" w:color="auto"/>
            </w:tcBorders>
            <w:shd w:val="clear" w:color="auto" w:fill="auto"/>
            <w:vAlign w:val="center"/>
            <w:hideMark/>
          </w:tcPr>
          <w:p w14:paraId="28F05375"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|f1_low –4*f2_high|</w:t>
            </w:r>
          </w:p>
        </w:tc>
        <w:tc>
          <w:tcPr>
            <w:tcW w:w="2020" w:type="dxa"/>
            <w:tcBorders>
              <w:top w:val="nil"/>
              <w:left w:val="nil"/>
              <w:bottom w:val="single" w:sz="8" w:space="0" w:color="auto"/>
              <w:right w:val="single" w:sz="8" w:space="0" w:color="auto"/>
            </w:tcBorders>
            <w:shd w:val="clear" w:color="auto" w:fill="auto"/>
            <w:vAlign w:val="center"/>
            <w:hideMark/>
          </w:tcPr>
          <w:p w14:paraId="26BE7231"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|f1_high –4*f2_low|</w:t>
            </w:r>
          </w:p>
        </w:tc>
        <w:tc>
          <w:tcPr>
            <w:tcW w:w="1920" w:type="dxa"/>
            <w:tcBorders>
              <w:top w:val="nil"/>
              <w:left w:val="nil"/>
              <w:bottom w:val="single" w:sz="8" w:space="0" w:color="auto"/>
              <w:right w:val="single" w:sz="8" w:space="0" w:color="auto"/>
            </w:tcBorders>
            <w:shd w:val="clear" w:color="auto" w:fill="auto"/>
            <w:vAlign w:val="center"/>
            <w:hideMark/>
          </w:tcPr>
          <w:p w14:paraId="732F8E99"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|f2_low –4*f1_high|</w:t>
            </w:r>
          </w:p>
        </w:tc>
        <w:tc>
          <w:tcPr>
            <w:tcW w:w="2020" w:type="dxa"/>
            <w:tcBorders>
              <w:top w:val="nil"/>
              <w:left w:val="nil"/>
              <w:bottom w:val="single" w:sz="8" w:space="0" w:color="auto"/>
              <w:right w:val="single" w:sz="8" w:space="0" w:color="auto"/>
            </w:tcBorders>
            <w:shd w:val="clear" w:color="auto" w:fill="auto"/>
            <w:vAlign w:val="center"/>
            <w:hideMark/>
          </w:tcPr>
          <w:p w14:paraId="027E8AC2"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|f2_high –4*f1_low|</w:t>
            </w:r>
          </w:p>
        </w:tc>
      </w:tr>
      <w:tr w:rsidR="00E57388" w:rsidRPr="00E57388" w14:paraId="24811876" w14:textId="77777777" w:rsidTr="00E57388">
        <w:trPr>
          <w:trHeight w:val="60"/>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0200E287" w14:textId="77777777" w:rsidR="00E57388" w:rsidRPr="00E57388" w:rsidRDefault="00E57388" w:rsidP="00E57388">
            <w:pPr>
              <w:overflowPunct/>
              <w:autoSpaceDE/>
              <w:autoSpaceDN/>
              <w:adjustRightInd/>
              <w:spacing w:after="0"/>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IMD frequency limit (MHz)</w:t>
            </w:r>
          </w:p>
        </w:tc>
        <w:tc>
          <w:tcPr>
            <w:tcW w:w="1960" w:type="dxa"/>
            <w:tcBorders>
              <w:top w:val="nil"/>
              <w:left w:val="nil"/>
              <w:bottom w:val="single" w:sz="8" w:space="0" w:color="auto"/>
              <w:right w:val="single" w:sz="8" w:space="0" w:color="auto"/>
            </w:tcBorders>
            <w:shd w:val="clear" w:color="auto" w:fill="auto"/>
            <w:vAlign w:val="center"/>
            <w:hideMark/>
          </w:tcPr>
          <w:p w14:paraId="76FF1062"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12770</w:t>
            </w:r>
          </w:p>
        </w:tc>
        <w:tc>
          <w:tcPr>
            <w:tcW w:w="2020" w:type="dxa"/>
            <w:tcBorders>
              <w:top w:val="nil"/>
              <w:left w:val="nil"/>
              <w:bottom w:val="single" w:sz="8" w:space="0" w:color="auto"/>
              <w:right w:val="single" w:sz="8" w:space="0" w:color="auto"/>
            </w:tcBorders>
            <w:shd w:val="clear" w:color="auto" w:fill="auto"/>
            <w:vAlign w:val="center"/>
            <w:hideMark/>
          </w:tcPr>
          <w:p w14:paraId="32247A6A"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15585</w:t>
            </w:r>
          </w:p>
        </w:tc>
        <w:tc>
          <w:tcPr>
            <w:tcW w:w="1920" w:type="dxa"/>
            <w:tcBorders>
              <w:top w:val="nil"/>
              <w:left w:val="nil"/>
              <w:bottom w:val="single" w:sz="8" w:space="0" w:color="auto"/>
              <w:right w:val="single" w:sz="8" w:space="0" w:color="auto"/>
            </w:tcBorders>
            <w:shd w:val="clear" w:color="auto" w:fill="auto"/>
            <w:vAlign w:val="center"/>
            <w:hideMark/>
          </w:tcPr>
          <w:p w14:paraId="3C78F3D3"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lang w:val="en-US" w:eastAsia="en-US"/>
              </w:rPr>
              <w:t>80</w:t>
            </w:r>
          </w:p>
        </w:tc>
        <w:tc>
          <w:tcPr>
            <w:tcW w:w="2020" w:type="dxa"/>
            <w:tcBorders>
              <w:top w:val="nil"/>
              <w:left w:val="nil"/>
              <w:bottom w:val="single" w:sz="8" w:space="0" w:color="auto"/>
              <w:right w:val="single" w:sz="8" w:space="0" w:color="auto"/>
            </w:tcBorders>
            <w:shd w:val="clear" w:color="auto" w:fill="auto"/>
            <w:vAlign w:val="center"/>
            <w:hideMark/>
          </w:tcPr>
          <w:p w14:paraId="072EABCA" w14:textId="77777777" w:rsidR="00E57388" w:rsidRPr="00E57388" w:rsidRDefault="00E57388" w:rsidP="00E57388">
            <w:pPr>
              <w:overflowPunct/>
              <w:autoSpaceDE/>
              <w:autoSpaceDN/>
              <w:adjustRightInd/>
              <w:spacing w:after="0"/>
              <w:jc w:val="center"/>
              <w:textAlignment w:val="auto"/>
              <w:rPr>
                <w:rFonts w:ascii="Calibri" w:hAnsi="Calibri" w:cs="Calibri"/>
                <w:color w:val="000000"/>
                <w:sz w:val="18"/>
                <w:szCs w:val="18"/>
                <w:lang w:val="en-US" w:eastAsia="en-US"/>
              </w:rPr>
            </w:pPr>
            <w:r w:rsidRPr="00E57388">
              <w:rPr>
                <w:rFonts w:ascii="Calibri" w:hAnsi="Calibri" w:cs="Calibri"/>
                <w:color w:val="000000"/>
                <w:sz w:val="18"/>
                <w:szCs w:val="18"/>
                <w:highlight w:val="green"/>
                <w:lang w:val="en-US" w:eastAsia="en-US"/>
              </w:rPr>
              <w:t>840</w:t>
            </w:r>
          </w:p>
        </w:tc>
      </w:tr>
    </w:tbl>
    <w:p w14:paraId="27DA138E" w14:textId="2944C836" w:rsidR="0005773B" w:rsidRDefault="0005773B" w:rsidP="00E57388">
      <w:pPr>
        <w:spacing w:before="240" w:after="120"/>
        <w:rPr>
          <w:rFonts w:eastAsia="Arial"/>
          <w:b/>
          <w:bCs/>
          <w:lang w:eastAsia="zh-CN"/>
        </w:rPr>
      </w:pPr>
      <w:r w:rsidRPr="0005773B">
        <w:rPr>
          <w:rFonts w:eastAsia="Arial"/>
          <w:b/>
          <w:bCs/>
          <w:lang w:eastAsia="zh-CN"/>
        </w:rPr>
        <w:t xml:space="preserve">Observation: </w:t>
      </w:r>
      <w:r w:rsidR="00E57388">
        <w:rPr>
          <w:rFonts w:eastAsia="Arial"/>
          <w:b/>
          <w:bCs/>
          <w:lang w:eastAsia="zh-CN"/>
        </w:rPr>
        <w:t xml:space="preserve">When using the Japan restricted frequency range there </w:t>
      </w:r>
      <w:r w:rsidR="00326CB1">
        <w:rPr>
          <w:rFonts w:eastAsia="Arial"/>
          <w:b/>
          <w:bCs/>
          <w:lang w:eastAsia="zh-CN"/>
        </w:rPr>
        <w:t>are</w:t>
      </w:r>
      <w:r w:rsidR="00E57388">
        <w:rPr>
          <w:rFonts w:eastAsia="Arial"/>
          <w:b/>
          <w:bCs/>
          <w:lang w:eastAsia="zh-CN"/>
        </w:rPr>
        <w:t xml:space="preserve"> no IMD products falling in </w:t>
      </w:r>
      <w:r w:rsidR="00326CB1">
        <w:rPr>
          <w:rFonts w:eastAsia="Arial"/>
          <w:b/>
          <w:bCs/>
          <w:lang w:eastAsia="zh-CN"/>
        </w:rPr>
        <w:t>B</w:t>
      </w:r>
      <w:r w:rsidR="00E57388">
        <w:rPr>
          <w:rFonts w:eastAsia="Arial"/>
          <w:b/>
          <w:bCs/>
          <w:lang w:eastAsia="zh-CN"/>
        </w:rPr>
        <w:t>and n18</w:t>
      </w:r>
      <w:r w:rsidR="00326CB1">
        <w:rPr>
          <w:rFonts w:eastAsia="Arial"/>
          <w:b/>
          <w:bCs/>
          <w:lang w:eastAsia="zh-CN"/>
        </w:rPr>
        <w:t>. Thus,</w:t>
      </w:r>
      <w:r w:rsidR="00E57388">
        <w:rPr>
          <w:rFonts w:eastAsia="Arial"/>
          <w:b/>
          <w:bCs/>
          <w:lang w:eastAsia="zh-CN"/>
        </w:rPr>
        <w:t xml:space="preserve"> there is no need to use an operator specific range.</w:t>
      </w:r>
    </w:p>
    <w:p w14:paraId="46207D5A" w14:textId="2BBD56E2" w:rsidR="00E57388" w:rsidRDefault="00E57388" w:rsidP="00E57388">
      <w:pPr>
        <w:pStyle w:val="Heading2"/>
        <w:rPr>
          <w:rFonts w:eastAsia="Arial"/>
          <w:lang w:eastAsia="zh-CN"/>
        </w:rPr>
      </w:pPr>
      <w:r>
        <w:rPr>
          <w:rFonts w:eastAsia="Arial"/>
          <w:lang w:eastAsia="zh-CN"/>
        </w:rPr>
        <w:t>2.4 Rules for frequency restrictions in band combinations</w:t>
      </w:r>
    </w:p>
    <w:p w14:paraId="2A016BA1" w14:textId="3A5E0D19" w:rsidR="008823D7" w:rsidRDefault="008823D7" w:rsidP="005527CF">
      <w:pPr>
        <w:rPr>
          <w:rFonts w:eastAsia="Arial"/>
          <w:lang w:eastAsia="zh-CN"/>
        </w:rPr>
      </w:pPr>
      <w:r w:rsidRPr="008823D7">
        <w:rPr>
          <w:rFonts w:eastAsia="Arial"/>
          <w:lang w:eastAsia="zh-CN"/>
        </w:rPr>
        <w:t xml:space="preserve">As shown </w:t>
      </w:r>
      <w:r w:rsidR="00326CB1">
        <w:rPr>
          <w:rFonts w:eastAsia="Arial"/>
          <w:lang w:eastAsia="zh-CN"/>
        </w:rPr>
        <w:t>in the previous sections</w:t>
      </w:r>
      <w:r w:rsidRPr="008823D7">
        <w:rPr>
          <w:rFonts w:eastAsia="Arial"/>
          <w:lang w:eastAsia="zh-CN"/>
        </w:rPr>
        <w:t>, in most case</w:t>
      </w:r>
      <w:r w:rsidR="00326CB1">
        <w:rPr>
          <w:rFonts w:eastAsia="Arial"/>
          <w:lang w:eastAsia="zh-CN"/>
        </w:rPr>
        <w:t>s,</w:t>
      </w:r>
      <w:r w:rsidRPr="008823D7">
        <w:rPr>
          <w:rFonts w:eastAsia="Arial"/>
          <w:lang w:eastAsia="zh-CN"/>
        </w:rPr>
        <w:t xml:space="preserve"> using the region or country specific range</w:t>
      </w:r>
      <w:r w:rsidR="00326CB1">
        <w:rPr>
          <w:rFonts w:eastAsia="Arial"/>
          <w:lang w:eastAsia="zh-CN"/>
        </w:rPr>
        <w:t>,</w:t>
      </w:r>
      <w:r w:rsidRPr="008823D7">
        <w:rPr>
          <w:rFonts w:eastAsia="Arial"/>
          <w:lang w:eastAsia="zh-CN"/>
        </w:rPr>
        <w:t xml:space="preserve"> when justified from the combination that only applies in one region is </w:t>
      </w:r>
      <w:r>
        <w:rPr>
          <w:rFonts w:eastAsia="Arial"/>
          <w:lang w:eastAsia="zh-CN"/>
        </w:rPr>
        <w:t xml:space="preserve">an acceptable approach. </w:t>
      </w:r>
      <w:r w:rsidR="00AF0D10">
        <w:rPr>
          <w:rFonts w:eastAsia="Arial"/>
          <w:lang w:eastAsia="zh-CN"/>
        </w:rPr>
        <w:t>Even so, there are potential issues with UL combinations such as CA_n5-n77, CA_n26-n77 or CA_n26-n41 that could apply beyond North America</w:t>
      </w:r>
      <w:r w:rsidR="00326CB1">
        <w:rPr>
          <w:rFonts w:eastAsia="Arial"/>
          <w:lang w:eastAsia="zh-CN"/>
        </w:rPr>
        <w:t>,</w:t>
      </w:r>
      <w:r w:rsidR="00AF0D10">
        <w:rPr>
          <w:rFonts w:eastAsia="Arial"/>
          <w:lang w:eastAsia="zh-CN"/>
        </w:rPr>
        <w:t xml:space="preserve"> if band n5 or n26 are valid bands in Japan.</w:t>
      </w:r>
    </w:p>
    <w:p w14:paraId="34F757EA" w14:textId="149A1079" w:rsidR="00AF0D10" w:rsidRDefault="00AF0D10" w:rsidP="005527CF">
      <w:pPr>
        <w:rPr>
          <w:rFonts w:eastAsia="Arial"/>
          <w:lang w:eastAsia="zh-CN"/>
        </w:rPr>
      </w:pPr>
      <w:r>
        <w:rPr>
          <w:rFonts w:eastAsia="Arial"/>
          <w:lang w:eastAsia="zh-CN"/>
        </w:rPr>
        <w:t xml:space="preserve">Even when an MSD cannot be measured </w:t>
      </w:r>
      <w:r w:rsidR="0093586E">
        <w:rPr>
          <w:rFonts w:eastAsia="Arial"/>
          <w:lang w:eastAsia="zh-CN"/>
        </w:rPr>
        <w:t>within</w:t>
      </w:r>
      <w:r>
        <w:rPr>
          <w:rFonts w:eastAsia="Arial"/>
          <w:lang w:eastAsia="zh-CN"/>
        </w:rPr>
        <w:t xml:space="preserve"> a region or country specific frequency ranges, it is useful to specify the test point parameter and MSD with a Note that clarifies the MSD cannot be tested for the given frequency range.</w:t>
      </w:r>
    </w:p>
    <w:p w14:paraId="340FF8A2" w14:textId="08BFA5F8" w:rsidR="00AF0D10" w:rsidRDefault="00AF0D10" w:rsidP="005527CF">
      <w:pPr>
        <w:rPr>
          <w:rFonts w:eastAsia="Arial"/>
          <w:lang w:eastAsia="zh-CN"/>
        </w:rPr>
      </w:pPr>
      <w:r>
        <w:rPr>
          <w:rFonts w:eastAsia="Arial"/>
          <w:lang w:eastAsia="zh-CN"/>
        </w:rPr>
        <w:t xml:space="preserve">We believe </w:t>
      </w:r>
      <w:r w:rsidR="0093586E">
        <w:rPr>
          <w:rFonts w:eastAsia="Arial"/>
          <w:lang w:eastAsia="zh-CN"/>
        </w:rPr>
        <w:t xml:space="preserve">that this increases </w:t>
      </w:r>
      <w:r>
        <w:rPr>
          <w:rFonts w:eastAsia="Arial"/>
          <w:lang w:eastAsia="zh-CN"/>
        </w:rPr>
        <w:t>the need for a clear set of rules when applying frequency restrictions.</w:t>
      </w:r>
    </w:p>
    <w:p w14:paraId="19A89162" w14:textId="1951EC5D" w:rsidR="00AF0D10" w:rsidRPr="00AF0D10" w:rsidRDefault="00AF0D10" w:rsidP="00AF0D10">
      <w:pPr>
        <w:spacing w:after="0"/>
        <w:rPr>
          <w:rFonts w:eastAsia="Arial"/>
          <w:b/>
          <w:bCs/>
          <w:lang w:eastAsia="zh-CN"/>
        </w:rPr>
      </w:pPr>
      <w:r w:rsidRPr="00AF0D10">
        <w:rPr>
          <w:rFonts w:eastAsia="Arial"/>
          <w:b/>
          <w:bCs/>
          <w:lang w:eastAsia="zh-CN"/>
        </w:rPr>
        <w:t>Proposal on rules for applying restricted frequency ranges:</w:t>
      </w:r>
    </w:p>
    <w:p w14:paraId="76E558E4" w14:textId="7FB00E75" w:rsidR="00AF0D10" w:rsidRPr="00AF0D10" w:rsidRDefault="00AF0D10" w:rsidP="00AF0D10">
      <w:pPr>
        <w:pStyle w:val="ListParagraph"/>
        <w:numPr>
          <w:ilvl w:val="0"/>
          <w:numId w:val="45"/>
        </w:numPr>
        <w:spacing w:after="0"/>
        <w:ind w:firstLineChars="0"/>
        <w:rPr>
          <w:rFonts w:eastAsia="Arial"/>
          <w:b/>
          <w:bCs/>
          <w:lang w:eastAsia="zh-CN"/>
        </w:rPr>
      </w:pPr>
      <w:r w:rsidRPr="00AF0D10">
        <w:rPr>
          <w:rFonts w:eastAsia="Arial"/>
          <w:b/>
          <w:bCs/>
          <w:lang w:eastAsia="zh-CN"/>
        </w:rPr>
        <w:t>Operator specific frequency range restriction is not allowed for MSD studies</w:t>
      </w:r>
      <w:r w:rsidR="003936B2">
        <w:rPr>
          <w:rFonts w:eastAsia="Arial"/>
          <w:b/>
          <w:bCs/>
          <w:lang w:eastAsia="zh-CN"/>
        </w:rPr>
        <w:t>:</w:t>
      </w:r>
    </w:p>
    <w:p w14:paraId="14A0CD24" w14:textId="7BC55418" w:rsidR="00AF0D10" w:rsidRDefault="00AF0D10" w:rsidP="00AF0D10">
      <w:pPr>
        <w:pStyle w:val="ListParagraph"/>
        <w:numPr>
          <w:ilvl w:val="1"/>
          <w:numId w:val="45"/>
        </w:numPr>
        <w:spacing w:after="0"/>
        <w:ind w:firstLineChars="0"/>
        <w:rPr>
          <w:rFonts w:eastAsia="Arial"/>
          <w:b/>
          <w:bCs/>
          <w:lang w:eastAsia="zh-CN"/>
        </w:rPr>
      </w:pPr>
      <w:r w:rsidRPr="00AF0D10">
        <w:rPr>
          <w:rFonts w:eastAsia="Arial"/>
          <w:b/>
          <w:bCs/>
          <w:lang w:eastAsia="zh-CN"/>
        </w:rPr>
        <w:t xml:space="preserve">If the band combination contains a band that is solely deployed by one operator, </w:t>
      </w:r>
      <w:r w:rsidR="0093586E">
        <w:rPr>
          <w:rFonts w:eastAsia="Arial"/>
          <w:b/>
          <w:bCs/>
          <w:lang w:eastAsia="zh-CN"/>
        </w:rPr>
        <w:t xml:space="preserve">then </w:t>
      </w:r>
      <w:r w:rsidRPr="00AF0D10">
        <w:rPr>
          <w:rFonts w:eastAsia="Arial"/>
          <w:b/>
          <w:bCs/>
          <w:lang w:eastAsia="zh-CN"/>
        </w:rPr>
        <w:t xml:space="preserve">operator specific range can be </w:t>
      </w:r>
      <w:r w:rsidR="003936B2">
        <w:rPr>
          <w:rFonts w:eastAsia="Arial"/>
          <w:b/>
          <w:bCs/>
          <w:lang w:eastAsia="zh-CN"/>
        </w:rPr>
        <w:t>considered</w:t>
      </w:r>
      <w:r w:rsidRPr="00AF0D10">
        <w:rPr>
          <w:rFonts w:eastAsia="Arial"/>
          <w:b/>
          <w:bCs/>
          <w:lang w:eastAsia="zh-CN"/>
        </w:rPr>
        <w:t xml:space="preserve"> on a </w:t>
      </w:r>
      <w:r w:rsidR="003936B2" w:rsidRPr="00AF0D10">
        <w:rPr>
          <w:rFonts w:eastAsia="Arial"/>
          <w:b/>
          <w:bCs/>
          <w:lang w:eastAsia="zh-CN"/>
        </w:rPr>
        <w:t>case-by-case</w:t>
      </w:r>
      <w:r>
        <w:rPr>
          <w:rFonts w:eastAsia="Arial"/>
          <w:b/>
          <w:bCs/>
          <w:lang w:eastAsia="zh-CN"/>
        </w:rPr>
        <w:t xml:space="preserve"> </w:t>
      </w:r>
      <w:r w:rsidR="003936B2">
        <w:rPr>
          <w:rFonts w:eastAsia="Arial"/>
          <w:b/>
          <w:bCs/>
          <w:lang w:eastAsia="zh-CN"/>
        </w:rPr>
        <w:t>basis</w:t>
      </w:r>
      <w:r w:rsidR="0093586E">
        <w:rPr>
          <w:rFonts w:eastAsia="Arial"/>
          <w:b/>
          <w:bCs/>
          <w:lang w:eastAsia="zh-CN"/>
        </w:rPr>
        <w:t>,</w:t>
      </w:r>
      <w:r w:rsidR="003936B2">
        <w:rPr>
          <w:rFonts w:eastAsia="Arial"/>
          <w:b/>
          <w:bCs/>
          <w:lang w:eastAsia="zh-CN"/>
        </w:rPr>
        <w:t xml:space="preserve"> </w:t>
      </w:r>
      <w:r>
        <w:rPr>
          <w:rFonts w:eastAsia="Arial"/>
          <w:b/>
          <w:bCs/>
          <w:lang w:eastAsia="zh-CN"/>
        </w:rPr>
        <w:t xml:space="preserve">only if the region or country restricted range is </w:t>
      </w:r>
      <w:r w:rsidR="0093586E">
        <w:rPr>
          <w:rFonts w:eastAsia="Arial"/>
          <w:b/>
          <w:bCs/>
          <w:lang w:eastAsia="zh-CN"/>
        </w:rPr>
        <w:t>in</w:t>
      </w:r>
      <w:r>
        <w:rPr>
          <w:rFonts w:eastAsia="Arial"/>
          <w:b/>
          <w:bCs/>
          <w:lang w:eastAsia="zh-CN"/>
        </w:rPr>
        <w:t>sufficient</w:t>
      </w:r>
    </w:p>
    <w:p w14:paraId="2B1A3643" w14:textId="39C815E3" w:rsidR="003936B2" w:rsidRDefault="003936B2" w:rsidP="003936B2">
      <w:pPr>
        <w:pStyle w:val="ListParagraph"/>
        <w:numPr>
          <w:ilvl w:val="0"/>
          <w:numId w:val="45"/>
        </w:numPr>
        <w:spacing w:after="0"/>
        <w:ind w:firstLineChars="0"/>
        <w:rPr>
          <w:rFonts w:eastAsia="Arial"/>
          <w:b/>
          <w:bCs/>
          <w:lang w:eastAsia="zh-CN"/>
        </w:rPr>
      </w:pPr>
      <w:r>
        <w:rPr>
          <w:rFonts w:eastAsia="Arial"/>
          <w:b/>
          <w:bCs/>
          <w:lang w:eastAsia="zh-CN"/>
        </w:rPr>
        <w:lastRenderedPageBreak/>
        <w:t>Region or country specific frequency range</w:t>
      </w:r>
      <w:r w:rsidR="0093586E">
        <w:rPr>
          <w:rFonts w:eastAsia="Arial"/>
          <w:b/>
          <w:bCs/>
          <w:lang w:eastAsia="zh-CN"/>
        </w:rPr>
        <w:t>s</w:t>
      </w:r>
      <w:r>
        <w:rPr>
          <w:rFonts w:eastAsia="Arial"/>
          <w:b/>
          <w:bCs/>
          <w:lang w:eastAsia="zh-CN"/>
        </w:rPr>
        <w:t xml:space="preserve"> can be used for MSD studies</w:t>
      </w:r>
      <w:r w:rsidR="0093586E">
        <w:rPr>
          <w:rFonts w:eastAsia="Arial"/>
          <w:b/>
          <w:bCs/>
          <w:lang w:eastAsia="zh-CN"/>
        </w:rPr>
        <w:t>,</w:t>
      </w:r>
      <w:r>
        <w:rPr>
          <w:rFonts w:eastAsia="Arial"/>
          <w:b/>
          <w:bCs/>
          <w:lang w:eastAsia="zh-CN"/>
        </w:rPr>
        <w:t xml:space="preserve"> if the combination can be clearly identified to be valid in a single region or country</w:t>
      </w:r>
      <w:r w:rsidR="0093586E">
        <w:rPr>
          <w:rFonts w:eastAsia="Arial"/>
          <w:b/>
          <w:bCs/>
          <w:lang w:eastAsia="zh-CN"/>
        </w:rPr>
        <w:t>:</w:t>
      </w:r>
    </w:p>
    <w:p w14:paraId="6511C1AE" w14:textId="48B62E58" w:rsidR="003936B2" w:rsidRDefault="003936B2" w:rsidP="003936B2">
      <w:pPr>
        <w:pStyle w:val="ListParagraph"/>
        <w:numPr>
          <w:ilvl w:val="1"/>
          <w:numId w:val="45"/>
        </w:numPr>
        <w:spacing w:after="0"/>
        <w:ind w:firstLineChars="0"/>
        <w:rPr>
          <w:rFonts w:eastAsia="Arial"/>
          <w:b/>
          <w:bCs/>
          <w:lang w:eastAsia="zh-CN"/>
        </w:rPr>
      </w:pPr>
      <w:r>
        <w:rPr>
          <w:rFonts w:eastAsia="Arial"/>
          <w:b/>
          <w:bCs/>
          <w:lang w:eastAsia="zh-CN"/>
        </w:rPr>
        <w:t>In case</w:t>
      </w:r>
      <w:r w:rsidR="0093586E">
        <w:rPr>
          <w:rFonts w:eastAsia="Arial"/>
          <w:b/>
          <w:bCs/>
          <w:lang w:eastAsia="zh-CN"/>
        </w:rPr>
        <w:t>s</w:t>
      </w:r>
      <w:r>
        <w:rPr>
          <w:rFonts w:eastAsia="Arial"/>
          <w:b/>
          <w:bCs/>
          <w:lang w:eastAsia="zh-CN"/>
        </w:rPr>
        <w:t xml:space="preserve"> where multiple regions or countries appl</w:t>
      </w:r>
      <w:r w:rsidR="0093586E">
        <w:rPr>
          <w:rFonts w:eastAsia="Arial"/>
          <w:b/>
          <w:bCs/>
          <w:lang w:eastAsia="zh-CN"/>
        </w:rPr>
        <w:t>y</w:t>
      </w:r>
      <w:r>
        <w:rPr>
          <w:rFonts w:eastAsia="Arial"/>
          <w:b/>
          <w:bCs/>
          <w:lang w:eastAsia="zh-CN"/>
        </w:rPr>
        <w:t>, using different MSD points for different restricted ranges may be considered on a case-by-case basis</w:t>
      </w:r>
      <w:r w:rsidR="0093586E">
        <w:rPr>
          <w:rFonts w:eastAsia="Arial"/>
          <w:b/>
          <w:bCs/>
          <w:lang w:eastAsia="zh-CN"/>
        </w:rPr>
        <w:t>,</w:t>
      </w:r>
      <w:r>
        <w:rPr>
          <w:rFonts w:eastAsia="Arial"/>
          <w:b/>
          <w:bCs/>
          <w:lang w:eastAsia="zh-CN"/>
        </w:rPr>
        <w:t xml:space="preserve"> only if the overall valid frequency range</w:t>
      </w:r>
      <w:r w:rsidRPr="003936B2">
        <w:rPr>
          <w:rFonts w:eastAsia="Arial"/>
          <w:b/>
          <w:bCs/>
          <w:lang w:eastAsia="zh-CN"/>
        </w:rPr>
        <w:t xml:space="preserve"> </w:t>
      </w:r>
      <w:r>
        <w:rPr>
          <w:rFonts w:eastAsia="Arial"/>
          <w:b/>
          <w:bCs/>
          <w:lang w:eastAsia="zh-CN"/>
        </w:rPr>
        <w:t xml:space="preserve">is </w:t>
      </w:r>
      <w:r w:rsidR="0093586E">
        <w:rPr>
          <w:rFonts w:eastAsia="Arial"/>
          <w:b/>
          <w:bCs/>
          <w:lang w:eastAsia="zh-CN"/>
        </w:rPr>
        <w:t>in</w:t>
      </w:r>
      <w:r>
        <w:rPr>
          <w:rFonts w:eastAsia="Arial"/>
          <w:b/>
          <w:bCs/>
          <w:lang w:eastAsia="zh-CN"/>
        </w:rPr>
        <w:t>sufficient</w:t>
      </w:r>
    </w:p>
    <w:p w14:paraId="7B7BC22B" w14:textId="101CB087" w:rsidR="003936B2" w:rsidRPr="00AF0D10" w:rsidRDefault="003936B2" w:rsidP="003936B2">
      <w:pPr>
        <w:pStyle w:val="ListParagraph"/>
        <w:numPr>
          <w:ilvl w:val="0"/>
          <w:numId w:val="45"/>
        </w:numPr>
        <w:spacing w:after="0"/>
        <w:ind w:firstLineChars="0"/>
        <w:rPr>
          <w:rFonts w:eastAsia="Arial"/>
          <w:b/>
          <w:bCs/>
          <w:lang w:eastAsia="zh-CN"/>
        </w:rPr>
      </w:pPr>
      <w:r>
        <w:rPr>
          <w:rFonts w:eastAsia="Arial"/>
          <w:b/>
          <w:bCs/>
          <w:lang w:eastAsia="zh-CN"/>
        </w:rPr>
        <w:t>Whenever an MSD is not applicable</w:t>
      </w:r>
      <w:r w:rsidR="0093586E">
        <w:rPr>
          <w:rFonts w:eastAsia="Arial"/>
          <w:b/>
          <w:bCs/>
          <w:lang w:eastAsia="zh-CN"/>
        </w:rPr>
        <w:t>,</w:t>
      </w:r>
      <w:r>
        <w:rPr>
          <w:rFonts w:eastAsia="Arial"/>
          <w:b/>
          <w:bCs/>
          <w:lang w:eastAsia="zh-CN"/>
        </w:rPr>
        <w:t xml:space="preserve"> when applying a valid frequency range restriction, valid test point(s) parameters for the bands are provided with the MSD value and a note clarifying that the MSD cannot be measured within a valid frequency restriction range</w:t>
      </w:r>
      <w:r w:rsidR="00150D9D">
        <w:rPr>
          <w:rFonts w:eastAsia="Arial"/>
          <w:b/>
          <w:bCs/>
          <w:lang w:eastAsia="zh-CN"/>
        </w:rPr>
        <w:t xml:space="preserve"> attached to the IMD order</w:t>
      </w:r>
      <w:r>
        <w:rPr>
          <w:rFonts w:eastAsia="Arial"/>
          <w:b/>
          <w:bCs/>
          <w:lang w:eastAsia="zh-CN"/>
        </w:rPr>
        <w:t xml:space="preserve">. </w:t>
      </w:r>
    </w:p>
    <w:p w14:paraId="7CA7830D" w14:textId="53F76006" w:rsidR="008823D7" w:rsidRDefault="008823D7" w:rsidP="008823D7">
      <w:pPr>
        <w:pStyle w:val="Heading2"/>
        <w:rPr>
          <w:rFonts w:eastAsia="Arial"/>
          <w:lang w:eastAsia="zh-CN"/>
        </w:rPr>
      </w:pPr>
      <w:r>
        <w:rPr>
          <w:rFonts w:eastAsia="Arial"/>
          <w:lang w:eastAsia="zh-CN"/>
        </w:rPr>
        <w:t>2.5 Applying for CA_n18-n77 and DC_18_n77</w:t>
      </w:r>
    </w:p>
    <w:p w14:paraId="4D6D6378" w14:textId="40D1E74C" w:rsidR="008823D7" w:rsidRDefault="00250405" w:rsidP="005527CF">
      <w:pPr>
        <w:rPr>
          <w:rFonts w:eastAsia="Arial"/>
          <w:lang w:eastAsia="zh-CN"/>
        </w:rPr>
      </w:pPr>
      <w:r w:rsidRPr="00250405">
        <w:rPr>
          <w:rFonts w:eastAsia="Arial"/>
          <w:lang w:eastAsia="zh-CN"/>
        </w:rPr>
        <w:t xml:space="preserve">As shown </w:t>
      </w:r>
      <w:r w:rsidR="0093586E">
        <w:rPr>
          <w:rFonts w:eastAsia="Arial"/>
          <w:lang w:eastAsia="zh-CN"/>
        </w:rPr>
        <w:t>previously</w:t>
      </w:r>
      <w:r w:rsidRPr="00250405">
        <w:rPr>
          <w:rFonts w:eastAsia="Arial"/>
          <w:lang w:eastAsia="zh-CN"/>
        </w:rPr>
        <w:t xml:space="preserve">, using the valid frequency range restriction of Japan is </w:t>
      </w:r>
      <w:r w:rsidR="0093586E">
        <w:rPr>
          <w:rFonts w:eastAsia="Arial"/>
          <w:lang w:eastAsia="zh-CN"/>
        </w:rPr>
        <w:t>sufficient</w:t>
      </w:r>
      <w:r w:rsidRPr="00250405">
        <w:rPr>
          <w:rFonts w:eastAsia="Arial"/>
          <w:lang w:eastAsia="zh-CN"/>
        </w:rPr>
        <w:t xml:space="preserve"> to </w:t>
      </w:r>
      <w:r w:rsidR="0093586E">
        <w:rPr>
          <w:rFonts w:eastAsia="Arial"/>
          <w:lang w:eastAsia="zh-CN"/>
        </w:rPr>
        <w:t>demonstrate</w:t>
      </w:r>
      <w:r w:rsidRPr="00250405">
        <w:rPr>
          <w:rFonts w:eastAsia="Arial"/>
          <w:lang w:eastAsia="zh-CN"/>
        </w:rPr>
        <w:t xml:space="preserve"> that the IMD4 and </w:t>
      </w:r>
      <w:r>
        <w:rPr>
          <w:rFonts w:eastAsia="Arial"/>
          <w:lang w:eastAsia="zh-CN"/>
        </w:rPr>
        <w:t>IMD</w:t>
      </w:r>
      <w:r w:rsidRPr="00250405">
        <w:rPr>
          <w:rFonts w:eastAsia="Arial"/>
          <w:lang w:eastAsia="zh-CN"/>
        </w:rPr>
        <w:t xml:space="preserve">5 </w:t>
      </w:r>
      <w:r>
        <w:rPr>
          <w:rFonts w:eastAsia="Arial"/>
          <w:lang w:eastAsia="zh-CN"/>
        </w:rPr>
        <w:t>MSDs cannot be measured. Further</w:t>
      </w:r>
      <w:r w:rsidR="0093586E">
        <w:rPr>
          <w:rFonts w:eastAsia="Arial"/>
          <w:lang w:eastAsia="zh-CN"/>
        </w:rPr>
        <w:t>,</w:t>
      </w:r>
      <w:r>
        <w:rPr>
          <w:rFonts w:eastAsia="Arial"/>
          <w:lang w:eastAsia="zh-CN"/>
        </w:rPr>
        <w:t xml:space="preserve"> </w:t>
      </w:r>
      <w:r w:rsidR="0093586E">
        <w:rPr>
          <w:rFonts w:eastAsia="Arial"/>
          <w:lang w:eastAsia="zh-CN"/>
        </w:rPr>
        <w:t xml:space="preserve">when </w:t>
      </w:r>
      <w:r>
        <w:rPr>
          <w:rFonts w:eastAsia="Arial"/>
          <w:lang w:eastAsia="zh-CN"/>
        </w:rPr>
        <w:t>applying the rules above</w:t>
      </w:r>
      <w:r w:rsidR="0093586E">
        <w:rPr>
          <w:rFonts w:eastAsia="Arial"/>
          <w:lang w:eastAsia="zh-CN"/>
        </w:rPr>
        <w:t>,</w:t>
      </w:r>
      <w:r>
        <w:rPr>
          <w:rFonts w:eastAsia="Arial"/>
          <w:lang w:eastAsia="zh-CN"/>
        </w:rPr>
        <w:t xml:space="preserve"> we can propose a more consistent approach to the MSD test points.</w:t>
      </w:r>
    </w:p>
    <w:p w14:paraId="5FD8A9ED" w14:textId="6556C41C" w:rsidR="00250405" w:rsidRPr="00250405" w:rsidRDefault="00250405" w:rsidP="005527CF">
      <w:pPr>
        <w:rPr>
          <w:rFonts w:eastAsia="Arial"/>
          <w:b/>
          <w:bCs/>
          <w:lang w:eastAsia="zh-CN"/>
        </w:rPr>
      </w:pPr>
      <w:r w:rsidRPr="00250405">
        <w:rPr>
          <w:rFonts w:eastAsia="Arial"/>
          <w:b/>
          <w:bCs/>
          <w:lang w:eastAsia="zh-CN"/>
        </w:rPr>
        <w:t xml:space="preserve">Proposal for CA_n18-n77 </w:t>
      </w:r>
      <w:r w:rsidR="006F5EDF">
        <w:rPr>
          <w:rFonts w:eastAsia="Arial"/>
          <w:b/>
          <w:bCs/>
          <w:lang w:eastAsia="zh-CN"/>
        </w:rPr>
        <w:t xml:space="preserve">and DC_18_n77 </w:t>
      </w:r>
      <w:r w:rsidRPr="00250405">
        <w:rPr>
          <w:rFonts w:eastAsia="Arial"/>
          <w:b/>
          <w:bCs/>
          <w:lang w:eastAsia="zh-CN"/>
        </w:rPr>
        <w:t xml:space="preserve">PC3 </w:t>
      </w:r>
      <w:r w:rsidR="00150D9D">
        <w:rPr>
          <w:rFonts w:eastAsia="Arial"/>
          <w:b/>
          <w:bCs/>
          <w:lang w:eastAsia="zh-CN"/>
        </w:rPr>
        <w:t>MSD</w:t>
      </w:r>
      <w:r w:rsidRPr="00250405">
        <w:rPr>
          <w:rFonts w:eastAsia="Arial"/>
          <w:b/>
          <w:bCs/>
          <w:lang w:eastAsia="zh-CN"/>
        </w:rPr>
        <w:t xml:space="preserve"> test points:</w:t>
      </w:r>
      <w:r w:rsidR="0025624C">
        <w:rPr>
          <w:rFonts w:eastAsia="Arial"/>
          <w:b/>
          <w:bCs/>
          <w:lang w:eastAsia="zh-CN"/>
        </w:rPr>
        <w:t xml:space="preserve"> The relevant parts of the table below are used for the specification in 38.101-1 and 38.101-3 MSD due to IMDs of 2UL band</w:t>
      </w:r>
      <w:r w:rsidR="0025624C" w:rsidRPr="0025624C">
        <w:rPr>
          <w:rFonts w:eastAsia="Arial"/>
          <w:b/>
          <w:bCs/>
          <w:lang w:eastAsia="zh-CN"/>
        </w:rPr>
        <w:t xml:space="preserve"> </w:t>
      </w:r>
      <w:r w:rsidR="0025624C">
        <w:rPr>
          <w:rFonts w:eastAsia="Arial"/>
          <w:b/>
          <w:bCs/>
          <w:lang w:eastAsia="zh-CN"/>
        </w:rPr>
        <w:t>tables.</w:t>
      </w:r>
      <w:r w:rsidR="00150D9D">
        <w:rPr>
          <w:rFonts w:eastAsia="Arial"/>
          <w:b/>
          <w:bCs/>
          <w:lang w:eastAsia="zh-CN"/>
        </w:rPr>
        <w:t xml:space="preserve"> The IMD4 values are copied from similar band combination CA_n5-n77</w:t>
      </w:r>
      <w:r w:rsidR="00150D9D" w:rsidRPr="00150D9D">
        <w:rPr>
          <w:rFonts w:eastAsia="Arial"/>
          <w:b/>
          <w:bCs/>
          <w:lang w:eastAsia="zh-CN"/>
        </w:rPr>
        <w:t xml:space="preserve"> </w:t>
      </w:r>
      <w:r w:rsidR="00150D9D">
        <w:rPr>
          <w:rFonts w:eastAsia="Arial"/>
          <w:b/>
          <w:bCs/>
          <w:lang w:eastAsia="zh-CN"/>
        </w:rPr>
        <w:t xml:space="preserve">and </w:t>
      </w:r>
      <w:r w:rsidR="00150D9D" w:rsidRPr="00150D9D">
        <w:rPr>
          <w:rFonts w:eastAsia="Arial"/>
          <w:b/>
          <w:bCs/>
          <w:lang w:eastAsia="zh-CN"/>
        </w:rPr>
        <w:t>IMD5 values from</w:t>
      </w:r>
      <w:r w:rsidR="00150D9D">
        <w:rPr>
          <w:rFonts w:eastAsia="Arial"/>
          <w:b/>
          <w:bCs/>
          <w:lang w:eastAsia="zh-CN"/>
        </w:rPr>
        <w:t xml:space="preserve"> </w:t>
      </w:r>
      <w:r w:rsidR="00150D9D" w:rsidRPr="00150D9D">
        <w:rPr>
          <w:rFonts w:eastAsiaTheme="minorEastAsia"/>
          <w:b/>
          <w:bCs/>
          <w:szCs w:val="18"/>
        </w:rPr>
        <w:t>CA_n</w:t>
      </w:r>
      <w:r w:rsidR="00150D9D" w:rsidRPr="00150D9D">
        <w:rPr>
          <w:rFonts w:eastAsiaTheme="minorEastAsia"/>
          <w:b/>
          <w:bCs/>
          <w:szCs w:val="18"/>
          <w:lang w:eastAsia="zh-CN"/>
        </w:rPr>
        <w:t>14-</w:t>
      </w:r>
      <w:r w:rsidR="00150D9D" w:rsidRPr="00150D9D">
        <w:rPr>
          <w:rFonts w:eastAsiaTheme="minorEastAsia"/>
          <w:b/>
          <w:bCs/>
          <w:szCs w:val="18"/>
        </w:rPr>
        <w:t>n77</w:t>
      </w:r>
      <w:r w:rsidR="00150D9D">
        <w:rPr>
          <w:rFonts w:eastAsia="Arial"/>
          <w:b/>
          <w:bCs/>
          <w:lang w:eastAsia="zh-CN"/>
        </w:rPr>
        <w:t>.</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980"/>
        <w:gridCol w:w="1080"/>
        <w:gridCol w:w="720"/>
        <w:gridCol w:w="1350"/>
        <w:gridCol w:w="615"/>
        <w:gridCol w:w="954"/>
        <w:gridCol w:w="689"/>
        <w:gridCol w:w="1248"/>
      </w:tblGrid>
      <w:tr w:rsidR="006F5EDF" w:rsidRPr="004535C6" w14:paraId="7E3A4F7A" w14:textId="77777777" w:rsidTr="00A27250">
        <w:trPr>
          <w:trHeight w:val="166"/>
          <w:tblHeader/>
          <w:jc w:val="center"/>
        </w:trPr>
        <w:tc>
          <w:tcPr>
            <w:tcW w:w="8636" w:type="dxa"/>
            <w:gridSpan w:val="8"/>
            <w:tcBorders>
              <w:bottom w:val="single" w:sz="3" w:space="0" w:color="auto"/>
            </w:tcBorders>
          </w:tcPr>
          <w:p w14:paraId="1FA0FDEE" w14:textId="77777777" w:rsidR="006F5EDF" w:rsidRPr="004535C6" w:rsidRDefault="006F5EDF" w:rsidP="00A27250">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6F5EDF" w:rsidRPr="004535C6" w14:paraId="173DD5FA" w14:textId="77777777" w:rsidTr="00A27250">
        <w:trPr>
          <w:trHeight w:val="166"/>
          <w:tblHeader/>
          <w:jc w:val="center"/>
        </w:trPr>
        <w:tc>
          <w:tcPr>
            <w:tcW w:w="1980" w:type="dxa"/>
            <w:tcBorders>
              <w:bottom w:val="single" w:sz="3" w:space="0" w:color="auto"/>
            </w:tcBorders>
          </w:tcPr>
          <w:p w14:paraId="1E07E81E" w14:textId="39D8A96A" w:rsidR="006F5EDF" w:rsidRPr="004535C6" w:rsidRDefault="006F5EDF" w:rsidP="00A27250">
            <w:pPr>
              <w:keepLines/>
              <w:spacing w:after="0"/>
              <w:jc w:val="center"/>
              <w:rPr>
                <w:rFonts w:ascii="Arial" w:eastAsia="DengXian" w:hAnsi="Arial" w:cs="Arial"/>
                <w:b/>
                <w:sz w:val="18"/>
              </w:rPr>
            </w:pPr>
            <w:r>
              <w:rPr>
                <w:rFonts w:ascii="Arial" w:eastAsia="MS Mincho" w:hAnsi="Arial" w:cs="Arial"/>
                <w:b/>
                <w:sz w:val="18"/>
                <w:lang w:eastAsia="ja-JP"/>
              </w:rPr>
              <w:t>NR-CA or ENDC</w:t>
            </w:r>
          </w:p>
          <w:p w14:paraId="306096D9" w14:textId="77777777" w:rsidR="006F5EDF" w:rsidRPr="004535C6" w:rsidRDefault="006F5EDF" w:rsidP="00A27250">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1080" w:type="dxa"/>
            <w:tcBorders>
              <w:bottom w:val="single" w:sz="3" w:space="0" w:color="auto"/>
            </w:tcBorders>
          </w:tcPr>
          <w:p w14:paraId="0487D568" w14:textId="77777777" w:rsidR="006F5EDF" w:rsidRPr="004535C6" w:rsidRDefault="006F5EDF" w:rsidP="00A27250">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720" w:type="dxa"/>
            <w:tcBorders>
              <w:bottom w:val="single" w:sz="3" w:space="0" w:color="auto"/>
            </w:tcBorders>
          </w:tcPr>
          <w:p w14:paraId="6A12B0B3" w14:textId="77777777" w:rsidR="006F5EDF" w:rsidRPr="004535C6" w:rsidRDefault="006F5EDF" w:rsidP="00A27250">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1350" w:type="dxa"/>
            <w:tcBorders>
              <w:bottom w:val="single" w:sz="3" w:space="0" w:color="auto"/>
            </w:tcBorders>
          </w:tcPr>
          <w:p w14:paraId="6A11AC86" w14:textId="77777777" w:rsidR="006F5EDF" w:rsidRPr="004535C6" w:rsidRDefault="006F5EDF" w:rsidP="00A27250">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615" w:type="dxa"/>
            <w:tcBorders>
              <w:bottom w:val="single" w:sz="3" w:space="0" w:color="auto"/>
            </w:tcBorders>
          </w:tcPr>
          <w:p w14:paraId="4314874B" w14:textId="77777777" w:rsidR="006F5EDF" w:rsidRPr="004535C6" w:rsidRDefault="006F5EDF" w:rsidP="00A27250">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5971055" w14:textId="77777777" w:rsidR="006F5EDF" w:rsidRPr="004535C6" w:rsidRDefault="006F5EDF" w:rsidP="00A27250">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0F5A3651" w14:textId="77777777" w:rsidR="006F5EDF" w:rsidRPr="004535C6" w:rsidRDefault="006F5EDF" w:rsidP="00A27250">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1248" w:type="dxa"/>
            <w:tcBorders>
              <w:bottom w:val="single" w:sz="3" w:space="0" w:color="auto"/>
            </w:tcBorders>
          </w:tcPr>
          <w:p w14:paraId="12E28610" w14:textId="77777777" w:rsidR="006F5EDF" w:rsidRPr="004535C6" w:rsidRDefault="006F5EDF" w:rsidP="00A27250">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6F5EDF" w:rsidRPr="004535C6" w14:paraId="19D98AE2" w14:textId="77777777" w:rsidTr="006F5EDF">
        <w:trPr>
          <w:trHeight w:val="166"/>
          <w:tblHeader/>
          <w:jc w:val="center"/>
        </w:trPr>
        <w:tc>
          <w:tcPr>
            <w:tcW w:w="1980" w:type="dxa"/>
            <w:tcBorders>
              <w:bottom w:val="nil"/>
            </w:tcBorders>
            <w:shd w:val="clear" w:color="auto" w:fill="auto"/>
          </w:tcPr>
          <w:p w14:paraId="3A469A35" w14:textId="76240EBE" w:rsidR="006F5EDF" w:rsidRPr="004535C6" w:rsidRDefault="006F5EDF" w:rsidP="00A27250">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p>
        </w:tc>
        <w:tc>
          <w:tcPr>
            <w:tcW w:w="1080" w:type="dxa"/>
            <w:tcBorders>
              <w:bottom w:val="single" w:sz="3" w:space="0" w:color="auto"/>
            </w:tcBorders>
          </w:tcPr>
          <w:p w14:paraId="4196BA8C" w14:textId="77777777" w:rsidR="006F5EDF" w:rsidRPr="004535C6" w:rsidRDefault="006F5EDF" w:rsidP="00A27250">
            <w:pPr>
              <w:keepNext/>
              <w:keepLines/>
              <w:spacing w:after="0"/>
              <w:jc w:val="center"/>
              <w:rPr>
                <w:rFonts w:ascii="Arial" w:eastAsia="MS Mincho"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4E7F57CA" w14:textId="6A7C3376" w:rsidR="006F5EDF" w:rsidRPr="004535C6" w:rsidRDefault="006F5EDF" w:rsidP="00A27250">
            <w:pPr>
              <w:keepNext/>
              <w:keepLines/>
              <w:spacing w:after="0"/>
              <w:jc w:val="center"/>
              <w:rPr>
                <w:rFonts w:ascii="Arial" w:eastAsia="DengXian" w:hAnsi="Arial" w:cs="Arial"/>
                <w:sz w:val="18"/>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0657AC70" w14:textId="7A2B6155" w:rsidR="006F5EDF" w:rsidRPr="004535C6" w:rsidRDefault="006F5EDF" w:rsidP="00A27250">
            <w:pPr>
              <w:keepNext/>
              <w:keepLines/>
              <w:spacing w:after="0"/>
              <w:jc w:val="center"/>
              <w:rPr>
                <w:rFonts w:ascii="Arial" w:eastAsia="MS Mincho" w:hAnsi="Arial" w:cs="Arial"/>
                <w:sz w:val="18"/>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6C7F062C" w14:textId="5082856A" w:rsidR="006F5EDF" w:rsidRPr="004535C6" w:rsidRDefault="006F5EDF" w:rsidP="00A27250">
            <w:pPr>
              <w:keepNext/>
              <w:keepLines/>
              <w:spacing w:after="0"/>
              <w:jc w:val="center"/>
              <w:rPr>
                <w:rFonts w:ascii="Arial" w:eastAsia="DengXian" w:hAnsi="Arial" w:cs="Arial"/>
                <w:sz w:val="18"/>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601CBCBE" w14:textId="4D0AEB68" w:rsidR="006F5EDF" w:rsidRPr="004535C6" w:rsidRDefault="006F5EDF" w:rsidP="00A27250">
            <w:pPr>
              <w:keepNext/>
              <w:keepLines/>
              <w:spacing w:after="0"/>
              <w:jc w:val="center"/>
              <w:rPr>
                <w:rFonts w:ascii="Arial" w:eastAsia="DengXian" w:hAnsi="Arial" w:cs="Arial"/>
                <w:sz w:val="18"/>
              </w:rPr>
            </w:pPr>
            <w:r>
              <w:rPr>
                <w:rFonts w:ascii="Arial" w:hAnsi="Arial" w:cs="Arial"/>
              </w:rPr>
              <w:t>87</w:t>
            </w:r>
            <w:r w:rsidR="00152248">
              <w:rPr>
                <w:rFonts w:ascii="Arial" w:hAnsi="Arial" w:cs="Arial"/>
              </w:rPr>
              <w:t>2</w:t>
            </w:r>
            <w:r>
              <w:rPr>
                <w:rFonts w:ascii="Arial" w:hAnsi="Arial" w:cs="Arial"/>
              </w:rPr>
              <w:t>.5</w:t>
            </w:r>
          </w:p>
        </w:tc>
        <w:tc>
          <w:tcPr>
            <w:tcW w:w="689" w:type="dxa"/>
            <w:tcBorders>
              <w:top w:val="single" w:sz="4" w:space="0" w:color="auto"/>
              <w:left w:val="single" w:sz="4" w:space="0" w:color="auto"/>
              <w:bottom w:val="single" w:sz="4" w:space="0" w:color="auto"/>
              <w:right w:val="single" w:sz="4" w:space="0" w:color="auto"/>
            </w:tcBorders>
            <w:vAlign w:val="center"/>
          </w:tcPr>
          <w:p w14:paraId="4981C17B" w14:textId="215DABFF" w:rsidR="006F5EDF" w:rsidRPr="004535C6" w:rsidRDefault="00150D9D" w:rsidP="00A27250">
            <w:pPr>
              <w:keepNext/>
              <w:keepLines/>
              <w:spacing w:after="0"/>
              <w:jc w:val="center"/>
              <w:rPr>
                <w:rFonts w:ascii="Arial" w:eastAsia="DengXian" w:hAnsi="Arial" w:cs="Arial"/>
                <w:sz w:val="18"/>
              </w:rPr>
            </w:pPr>
            <w:r>
              <w:rPr>
                <w:rFonts w:ascii="Arial" w:hAnsi="Arial" w:cs="Arial"/>
              </w:rPr>
              <w:t>8.3</w:t>
            </w:r>
          </w:p>
        </w:tc>
        <w:tc>
          <w:tcPr>
            <w:tcW w:w="1248" w:type="dxa"/>
            <w:tcBorders>
              <w:top w:val="single" w:sz="4" w:space="0" w:color="auto"/>
              <w:left w:val="single" w:sz="4" w:space="0" w:color="auto"/>
              <w:bottom w:val="single" w:sz="4" w:space="0" w:color="auto"/>
              <w:right w:val="single" w:sz="4" w:space="0" w:color="auto"/>
            </w:tcBorders>
            <w:vAlign w:val="center"/>
          </w:tcPr>
          <w:p w14:paraId="11E85A36" w14:textId="678FDA3C" w:rsidR="006F5EDF" w:rsidRPr="004535C6" w:rsidRDefault="006F5EDF" w:rsidP="00A27250">
            <w:pPr>
              <w:keepNext/>
              <w:keepLines/>
              <w:spacing w:after="0"/>
              <w:jc w:val="center"/>
              <w:rPr>
                <w:rFonts w:ascii="Arial" w:eastAsia="DengXian" w:hAnsi="Arial" w:cs="Arial"/>
                <w:sz w:val="18"/>
              </w:rPr>
            </w:pPr>
            <w:r w:rsidRPr="004535C6">
              <w:rPr>
                <w:rFonts w:ascii="Arial" w:hAnsi="Arial" w:cs="Arial"/>
              </w:rPr>
              <w:t>IMD</w:t>
            </w:r>
            <w:r w:rsidR="00150D9D">
              <w:rPr>
                <w:rFonts w:ascii="Arial" w:hAnsi="Arial" w:cs="Arial"/>
              </w:rPr>
              <w:t>4</w:t>
            </w:r>
            <w:r w:rsidR="00150D9D">
              <w:rPr>
                <w:rFonts w:ascii="Arial" w:eastAsia="DengXian" w:hAnsi="Arial" w:cs="Arial"/>
                <w:sz w:val="18"/>
                <w:vertAlign w:val="superscript"/>
              </w:rPr>
              <w:t xml:space="preserve"> X</w:t>
            </w:r>
          </w:p>
        </w:tc>
      </w:tr>
      <w:tr w:rsidR="006F5EDF" w:rsidRPr="004535C6" w14:paraId="46380118" w14:textId="77777777" w:rsidTr="006F5EDF">
        <w:trPr>
          <w:trHeight w:val="166"/>
          <w:tblHeader/>
          <w:jc w:val="center"/>
        </w:trPr>
        <w:tc>
          <w:tcPr>
            <w:tcW w:w="1980" w:type="dxa"/>
            <w:tcBorders>
              <w:top w:val="nil"/>
              <w:left w:val="single" w:sz="4" w:space="0" w:color="auto"/>
              <w:bottom w:val="nil"/>
              <w:right w:val="single" w:sz="4" w:space="0" w:color="auto"/>
            </w:tcBorders>
            <w:shd w:val="clear" w:color="auto" w:fill="auto"/>
          </w:tcPr>
          <w:p w14:paraId="49B1BB98" w14:textId="77777777" w:rsidR="006F5EDF" w:rsidRPr="004535C6" w:rsidRDefault="006F5EDF" w:rsidP="00A27250">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4276989A" w14:textId="77777777" w:rsidR="006F5EDF" w:rsidRPr="004535C6" w:rsidRDefault="006F5EDF" w:rsidP="00A27250">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5AC91260" w14:textId="091E95F4" w:rsidR="006F5EDF" w:rsidRPr="004535C6" w:rsidRDefault="006F5EDF" w:rsidP="00A27250">
            <w:pPr>
              <w:keepNext/>
              <w:keepLines/>
              <w:spacing w:after="0"/>
              <w:jc w:val="center"/>
              <w:rPr>
                <w:rFonts w:ascii="Arial" w:eastAsia="DengXian" w:hAnsi="Arial" w:cs="Arial"/>
                <w:sz w:val="18"/>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6ED2E32F" w14:textId="121A1384" w:rsidR="006F5EDF" w:rsidRPr="004535C6" w:rsidRDefault="006F5EDF" w:rsidP="00A27250">
            <w:pPr>
              <w:keepNext/>
              <w:keepLines/>
              <w:spacing w:after="0"/>
              <w:jc w:val="center"/>
              <w:rPr>
                <w:rFonts w:ascii="Arial" w:eastAsia="MS Mincho" w:hAnsi="Arial" w:cs="Arial"/>
                <w:sz w:val="18"/>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2B627B03" w14:textId="2F43D6BD" w:rsidR="006F5EDF" w:rsidRPr="004535C6" w:rsidRDefault="006F5EDF" w:rsidP="00A27250">
            <w:pPr>
              <w:keepNext/>
              <w:keepLines/>
              <w:spacing w:after="0"/>
              <w:jc w:val="center"/>
              <w:rPr>
                <w:rFonts w:ascii="Arial" w:eastAsia="DengXian" w:hAnsi="Arial" w:cs="Arial"/>
                <w:sz w:val="18"/>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7C15DC28" w14:textId="48BABCB4" w:rsidR="006F5EDF" w:rsidRPr="004535C6" w:rsidRDefault="006F5EDF" w:rsidP="00A27250">
            <w:pPr>
              <w:keepNext/>
              <w:keepLines/>
              <w:spacing w:after="0"/>
              <w:jc w:val="center"/>
              <w:rPr>
                <w:rFonts w:ascii="Arial" w:eastAsia="DengXian" w:hAnsi="Arial" w:cs="Arial"/>
                <w:sz w:val="18"/>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6DABE1F7" w14:textId="77777777" w:rsidR="006F5EDF" w:rsidRPr="004535C6" w:rsidRDefault="006F5EDF" w:rsidP="00A27250">
            <w:pPr>
              <w:keepNext/>
              <w:keepLines/>
              <w:spacing w:after="0"/>
              <w:jc w:val="center"/>
              <w:rPr>
                <w:rFonts w:ascii="Arial" w:eastAsia="DengXian" w:hAnsi="Arial" w:cs="Arial"/>
                <w:sz w:val="18"/>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608AF3F" w14:textId="77777777" w:rsidR="006F5EDF" w:rsidRPr="004535C6" w:rsidRDefault="006F5EDF" w:rsidP="00A27250">
            <w:pPr>
              <w:keepNext/>
              <w:keepLines/>
              <w:spacing w:after="0"/>
              <w:jc w:val="center"/>
              <w:rPr>
                <w:rFonts w:ascii="Arial" w:eastAsia="DengXian" w:hAnsi="Arial" w:cs="Arial"/>
                <w:sz w:val="18"/>
              </w:rPr>
            </w:pPr>
            <w:r w:rsidRPr="004535C6">
              <w:rPr>
                <w:rFonts w:ascii="Arial" w:hAnsi="Arial" w:cs="Arial"/>
              </w:rPr>
              <w:t>N/A</w:t>
            </w:r>
          </w:p>
        </w:tc>
      </w:tr>
      <w:tr w:rsidR="00152248" w:rsidRPr="004535C6" w14:paraId="021D5545" w14:textId="77777777" w:rsidTr="006F5EDF">
        <w:trPr>
          <w:trHeight w:val="166"/>
          <w:tblHeader/>
          <w:jc w:val="center"/>
        </w:trPr>
        <w:tc>
          <w:tcPr>
            <w:tcW w:w="1980" w:type="dxa"/>
            <w:tcBorders>
              <w:top w:val="nil"/>
              <w:left w:val="single" w:sz="4" w:space="0" w:color="auto"/>
              <w:bottom w:val="nil"/>
              <w:right w:val="single" w:sz="4" w:space="0" w:color="auto"/>
            </w:tcBorders>
            <w:shd w:val="clear" w:color="auto" w:fill="auto"/>
          </w:tcPr>
          <w:p w14:paraId="0923B61D" w14:textId="77777777" w:rsidR="00152248" w:rsidRPr="004535C6" w:rsidRDefault="00152248" w:rsidP="00152248">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3A0E1FAC" w14:textId="4F2CF408" w:rsidR="00152248" w:rsidRPr="004535C6" w:rsidRDefault="00152248" w:rsidP="00152248">
            <w:pPr>
              <w:keepNext/>
              <w:keepLines/>
              <w:spacing w:after="0"/>
              <w:jc w:val="center"/>
              <w:rPr>
                <w:rFonts w:ascii="Arial" w:eastAsia="DengXian"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4AE1D89C" w14:textId="0CBAAF9C" w:rsidR="00152248" w:rsidRPr="004535C6" w:rsidRDefault="00152248" w:rsidP="00152248">
            <w:pPr>
              <w:keepNext/>
              <w:keepLines/>
              <w:spacing w:after="0"/>
              <w:jc w:val="center"/>
              <w:rPr>
                <w:rFonts w:ascii="Arial" w:hAnsi="Arial" w:cs="Arial"/>
              </w:rPr>
            </w:pPr>
            <w:r>
              <w:rPr>
                <w:rFonts w:ascii="Arial" w:hAnsi="Arial" w:cs="Arial"/>
              </w:rPr>
              <w:t>8</w:t>
            </w:r>
            <w:r w:rsidR="0025624C">
              <w:rPr>
                <w:rFonts w:ascii="Arial" w:hAnsi="Arial" w:cs="Arial"/>
              </w:rPr>
              <w:t>1</w:t>
            </w:r>
            <w:r>
              <w:rPr>
                <w:rFonts w:ascii="Arial" w:hAnsi="Arial" w:cs="Arial"/>
              </w:rPr>
              <w:t>7.5</w:t>
            </w:r>
          </w:p>
        </w:tc>
        <w:tc>
          <w:tcPr>
            <w:tcW w:w="1350" w:type="dxa"/>
            <w:tcBorders>
              <w:top w:val="single" w:sz="4" w:space="0" w:color="auto"/>
              <w:left w:val="single" w:sz="4" w:space="0" w:color="auto"/>
              <w:bottom w:val="single" w:sz="4" w:space="0" w:color="auto"/>
              <w:right w:val="single" w:sz="4" w:space="0" w:color="auto"/>
            </w:tcBorders>
            <w:vAlign w:val="center"/>
          </w:tcPr>
          <w:p w14:paraId="553FAB51" w14:textId="3F6C839C" w:rsidR="00152248" w:rsidRPr="004535C6" w:rsidRDefault="00152248" w:rsidP="00152248">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069C29AE" w14:textId="7F1151C6" w:rsidR="00152248" w:rsidRPr="004535C6" w:rsidRDefault="00152248" w:rsidP="00152248">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2FF7B73A" w14:textId="5CC036F9" w:rsidR="00152248" w:rsidRPr="004535C6" w:rsidRDefault="00152248" w:rsidP="00152248">
            <w:pPr>
              <w:keepNext/>
              <w:keepLines/>
              <w:spacing w:after="0"/>
              <w:jc w:val="center"/>
              <w:rPr>
                <w:rFonts w:ascii="Arial" w:hAnsi="Arial" w:cs="Arial"/>
              </w:rPr>
            </w:pPr>
            <w:r>
              <w:rPr>
                <w:rFonts w:ascii="Arial" w:hAnsi="Arial" w:cs="Arial"/>
              </w:rPr>
              <w:t>8</w:t>
            </w:r>
            <w:r w:rsidR="0025624C">
              <w:rPr>
                <w:rFonts w:ascii="Arial" w:hAnsi="Arial" w:cs="Arial"/>
              </w:rPr>
              <w:t>6</w:t>
            </w:r>
            <w:r>
              <w:rPr>
                <w:rFonts w:ascii="Arial" w:hAnsi="Arial" w:cs="Arial"/>
              </w:rPr>
              <w:t>2.5</w:t>
            </w:r>
          </w:p>
        </w:tc>
        <w:tc>
          <w:tcPr>
            <w:tcW w:w="689" w:type="dxa"/>
            <w:tcBorders>
              <w:top w:val="single" w:sz="4" w:space="0" w:color="auto"/>
              <w:left w:val="single" w:sz="4" w:space="0" w:color="auto"/>
              <w:bottom w:val="single" w:sz="4" w:space="0" w:color="auto"/>
              <w:right w:val="single" w:sz="4" w:space="0" w:color="auto"/>
            </w:tcBorders>
            <w:vAlign w:val="center"/>
          </w:tcPr>
          <w:p w14:paraId="4D3CFCB1" w14:textId="51C665F0" w:rsidR="00152248" w:rsidRPr="004535C6" w:rsidRDefault="00150D9D" w:rsidP="00152248">
            <w:pPr>
              <w:keepNext/>
              <w:keepLines/>
              <w:spacing w:after="0"/>
              <w:jc w:val="center"/>
              <w:rPr>
                <w:rFonts w:ascii="Arial" w:hAnsi="Arial" w:cs="Arial"/>
                <w:lang w:eastAsia="ko-KR"/>
              </w:rPr>
            </w:pPr>
            <w:r>
              <w:rPr>
                <w:rFonts w:ascii="Arial" w:hAnsi="Arial" w:cs="Arial"/>
              </w:rPr>
              <w:t>5.5</w:t>
            </w:r>
          </w:p>
        </w:tc>
        <w:tc>
          <w:tcPr>
            <w:tcW w:w="1248" w:type="dxa"/>
            <w:tcBorders>
              <w:top w:val="single" w:sz="4" w:space="0" w:color="auto"/>
              <w:left w:val="single" w:sz="4" w:space="0" w:color="auto"/>
              <w:bottom w:val="single" w:sz="4" w:space="0" w:color="auto"/>
              <w:right w:val="single" w:sz="4" w:space="0" w:color="auto"/>
            </w:tcBorders>
            <w:vAlign w:val="center"/>
          </w:tcPr>
          <w:p w14:paraId="37B6FD39" w14:textId="5E4C310F" w:rsidR="00152248" w:rsidRPr="004535C6" w:rsidRDefault="00152248" w:rsidP="00152248">
            <w:pPr>
              <w:keepNext/>
              <w:keepLines/>
              <w:spacing w:after="0"/>
              <w:jc w:val="center"/>
              <w:rPr>
                <w:rFonts w:ascii="Arial" w:hAnsi="Arial" w:cs="Arial"/>
              </w:rPr>
            </w:pPr>
            <w:r w:rsidRPr="004535C6">
              <w:rPr>
                <w:rFonts w:ascii="Arial" w:hAnsi="Arial" w:cs="Arial"/>
              </w:rPr>
              <w:t>IMD5</w:t>
            </w:r>
            <w:r w:rsidR="00150D9D">
              <w:rPr>
                <w:rFonts w:ascii="Arial" w:eastAsia="DengXian" w:hAnsi="Arial" w:cs="Arial"/>
                <w:sz w:val="18"/>
                <w:vertAlign w:val="superscript"/>
              </w:rPr>
              <w:t xml:space="preserve"> X</w:t>
            </w:r>
          </w:p>
        </w:tc>
      </w:tr>
      <w:tr w:rsidR="00152248" w:rsidRPr="004535C6" w14:paraId="3C148751" w14:textId="77777777" w:rsidTr="006F5EDF">
        <w:trPr>
          <w:trHeight w:val="166"/>
          <w:tblHeader/>
          <w:jc w:val="center"/>
        </w:trPr>
        <w:tc>
          <w:tcPr>
            <w:tcW w:w="1980" w:type="dxa"/>
            <w:tcBorders>
              <w:top w:val="nil"/>
              <w:bottom w:val="single" w:sz="4" w:space="0" w:color="auto"/>
            </w:tcBorders>
            <w:shd w:val="clear" w:color="auto" w:fill="auto"/>
          </w:tcPr>
          <w:p w14:paraId="3A5CD836" w14:textId="77777777" w:rsidR="00152248" w:rsidRPr="004535C6" w:rsidRDefault="00152248" w:rsidP="00152248">
            <w:pPr>
              <w:keepNext/>
              <w:keepLines/>
              <w:spacing w:after="0"/>
              <w:jc w:val="center"/>
              <w:rPr>
                <w:rFonts w:ascii="Arial" w:eastAsia="MS Mincho" w:hAnsi="Arial" w:cs="Arial"/>
                <w:sz w:val="18"/>
                <w:lang w:eastAsia="ja-JP"/>
              </w:rPr>
            </w:pPr>
          </w:p>
        </w:tc>
        <w:tc>
          <w:tcPr>
            <w:tcW w:w="1080" w:type="dxa"/>
          </w:tcPr>
          <w:p w14:paraId="16DF668A" w14:textId="3CCAF115" w:rsidR="00152248" w:rsidRPr="004535C6" w:rsidRDefault="00152248" w:rsidP="00152248">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136D7B3A" w14:textId="256AA25C" w:rsidR="00152248" w:rsidRPr="004535C6" w:rsidRDefault="00152248" w:rsidP="00152248">
            <w:pPr>
              <w:keepNext/>
              <w:keepLines/>
              <w:spacing w:after="0"/>
              <w:jc w:val="center"/>
              <w:rPr>
                <w:rFonts w:ascii="Arial" w:hAnsi="Arial" w:cs="Arial"/>
              </w:rPr>
            </w:pPr>
            <w:r>
              <w:rPr>
                <w:rFonts w:ascii="Arial" w:hAnsi="Arial" w:cs="Arial"/>
              </w:rPr>
              <w:t>41</w:t>
            </w:r>
            <w:r w:rsidR="0025624C">
              <w:rPr>
                <w:rFonts w:ascii="Arial" w:hAnsi="Arial" w:cs="Arial"/>
              </w:rPr>
              <w:t>3</w:t>
            </w:r>
            <w:r>
              <w:rPr>
                <w:rFonts w:ascii="Arial" w:hAnsi="Arial" w:cs="Arial"/>
              </w:rPr>
              <w:t>0</w:t>
            </w:r>
          </w:p>
        </w:tc>
        <w:tc>
          <w:tcPr>
            <w:tcW w:w="1350" w:type="dxa"/>
            <w:tcBorders>
              <w:top w:val="single" w:sz="4" w:space="0" w:color="auto"/>
              <w:left w:val="single" w:sz="4" w:space="0" w:color="auto"/>
              <w:bottom w:val="single" w:sz="4" w:space="0" w:color="auto"/>
              <w:right w:val="single" w:sz="4" w:space="0" w:color="auto"/>
            </w:tcBorders>
            <w:vAlign w:val="center"/>
          </w:tcPr>
          <w:p w14:paraId="6A1D114C" w14:textId="0782B25B" w:rsidR="00152248" w:rsidRPr="004535C6" w:rsidRDefault="00152248" w:rsidP="00152248">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782D7768" w14:textId="104FD8FC" w:rsidR="00152248" w:rsidRPr="004535C6" w:rsidRDefault="00152248" w:rsidP="00152248">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034AD914" w14:textId="5DF63FC8" w:rsidR="00152248" w:rsidRPr="004535C6" w:rsidRDefault="00152248" w:rsidP="00152248">
            <w:pPr>
              <w:keepNext/>
              <w:keepLines/>
              <w:spacing w:after="0"/>
              <w:jc w:val="center"/>
              <w:rPr>
                <w:rFonts w:ascii="Arial" w:hAnsi="Arial" w:cs="Arial"/>
              </w:rPr>
            </w:pPr>
            <w:r>
              <w:rPr>
                <w:rFonts w:ascii="Arial" w:hAnsi="Arial" w:cs="Arial"/>
              </w:rPr>
              <w:t>41</w:t>
            </w:r>
            <w:r w:rsidR="0025624C">
              <w:rPr>
                <w:rFonts w:ascii="Arial" w:hAnsi="Arial" w:cs="Arial"/>
              </w:rPr>
              <w:t>3</w:t>
            </w:r>
            <w:r>
              <w:rPr>
                <w:rFonts w:ascii="Arial" w:hAnsi="Arial" w:cs="Arial"/>
              </w:rPr>
              <w:t>0</w:t>
            </w:r>
          </w:p>
        </w:tc>
        <w:tc>
          <w:tcPr>
            <w:tcW w:w="689" w:type="dxa"/>
            <w:tcBorders>
              <w:top w:val="single" w:sz="4" w:space="0" w:color="auto"/>
              <w:left w:val="single" w:sz="4" w:space="0" w:color="auto"/>
              <w:bottom w:val="single" w:sz="4" w:space="0" w:color="auto"/>
              <w:right w:val="single" w:sz="4" w:space="0" w:color="auto"/>
            </w:tcBorders>
            <w:vAlign w:val="center"/>
          </w:tcPr>
          <w:p w14:paraId="69769753" w14:textId="490FA95A" w:rsidR="00152248" w:rsidRPr="004535C6" w:rsidRDefault="00152248" w:rsidP="00152248">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5983ACD" w14:textId="26FBE5F9" w:rsidR="00152248" w:rsidRPr="004535C6" w:rsidRDefault="00152248" w:rsidP="00152248">
            <w:pPr>
              <w:keepNext/>
              <w:keepLines/>
              <w:spacing w:after="0"/>
              <w:jc w:val="center"/>
              <w:rPr>
                <w:rFonts w:ascii="Arial" w:hAnsi="Arial" w:cs="Arial"/>
              </w:rPr>
            </w:pPr>
            <w:r w:rsidRPr="004535C6">
              <w:rPr>
                <w:rFonts w:ascii="Arial" w:hAnsi="Arial" w:cs="Arial"/>
              </w:rPr>
              <w:t>N/A</w:t>
            </w:r>
          </w:p>
        </w:tc>
      </w:tr>
      <w:tr w:rsidR="00152248" w:rsidRPr="004535C6" w14:paraId="556C98FD" w14:textId="77777777" w:rsidTr="006F5EDF">
        <w:trPr>
          <w:trHeight w:val="166"/>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4FC5ABB" w14:textId="62E2FD06" w:rsidR="00152248" w:rsidRPr="004535C6" w:rsidRDefault="00152248" w:rsidP="00152248">
            <w:pPr>
              <w:keepNext/>
              <w:keepLines/>
              <w:spacing w:after="0"/>
              <w:jc w:val="center"/>
              <w:rPr>
                <w:rFonts w:ascii="Arial" w:eastAsia="MS Mincho" w:hAnsi="Arial" w:cs="Arial"/>
                <w:sz w:val="18"/>
                <w:lang w:eastAsia="ja-JP"/>
              </w:rPr>
            </w:pPr>
            <w:r>
              <w:rPr>
                <w:rFonts w:ascii="Arial" w:eastAsia="MS Mincho" w:hAnsi="Arial" w:cs="Arial"/>
                <w:sz w:val="18"/>
                <w:lang w:eastAsia="ja-JP"/>
              </w:rPr>
              <w:t>CA_n18-n77</w:t>
            </w:r>
          </w:p>
        </w:tc>
        <w:tc>
          <w:tcPr>
            <w:tcW w:w="1080" w:type="dxa"/>
            <w:tcBorders>
              <w:left w:val="single" w:sz="4" w:space="0" w:color="auto"/>
            </w:tcBorders>
          </w:tcPr>
          <w:p w14:paraId="60317227" w14:textId="4FA172C9" w:rsidR="00152248" w:rsidRPr="004535C6" w:rsidRDefault="00152248" w:rsidP="00152248">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63F5212D" w14:textId="6FB7601D" w:rsidR="00152248" w:rsidRPr="004535C6" w:rsidRDefault="00152248" w:rsidP="00152248">
            <w:pPr>
              <w:keepNext/>
              <w:keepLines/>
              <w:spacing w:after="0"/>
              <w:jc w:val="center"/>
              <w:rPr>
                <w:rFonts w:ascii="Arial" w:hAnsi="Arial" w:cs="Arial"/>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4E06A179" w14:textId="3B43E923" w:rsidR="00152248" w:rsidRPr="004535C6" w:rsidRDefault="00152248" w:rsidP="00152248">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6F6D8EE6" w14:textId="2070FB38" w:rsidR="00152248" w:rsidRPr="004535C6" w:rsidRDefault="00152248" w:rsidP="00152248">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590FF5A1" w14:textId="6C9A074D" w:rsidR="00152248" w:rsidRPr="004535C6" w:rsidRDefault="00152248" w:rsidP="00152248">
            <w:pPr>
              <w:keepNext/>
              <w:keepLines/>
              <w:spacing w:after="0"/>
              <w:jc w:val="center"/>
              <w:rPr>
                <w:rFonts w:ascii="Arial" w:hAnsi="Arial" w:cs="Arial"/>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544F06DE" w14:textId="43419B6D" w:rsidR="00152248" w:rsidRPr="004535C6" w:rsidRDefault="00150D9D" w:rsidP="00152248">
            <w:pPr>
              <w:keepNext/>
              <w:keepLines/>
              <w:spacing w:after="0"/>
              <w:jc w:val="center"/>
              <w:rPr>
                <w:rFonts w:ascii="Arial" w:hAnsi="Arial" w:cs="Arial"/>
                <w:lang w:eastAsia="ko-KR"/>
              </w:rPr>
            </w:pPr>
            <w:r>
              <w:rPr>
                <w:rFonts w:ascii="Arial" w:hAnsi="Arial" w:cs="Arial"/>
              </w:rPr>
              <w:t>8.3</w:t>
            </w:r>
          </w:p>
        </w:tc>
        <w:tc>
          <w:tcPr>
            <w:tcW w:w="1248" w:type="dxa"/>
            <w:tcBorders>
              <w:top w:val="single" w:sz="4" w:space="0" w:color="auto"/>
              <w:left w:val="single" w:sz="4" w:space="0" w:color="auto"/>
              <w:bottom w:val="single" w:sz="4" w:space="0" w:color="auto"/>
              <w:right w:val="single" w:sz="4" w:space="0" w:color="auto"/>
            </w:tcBorders>
            <w:vAlign w:val="center"/>
          </w:tcPr>
          <w:p w14:paraId="76C74345" w14:textId="0AB8E379" w:rsidR="00152248" w:rsidRPr="004535C6" w:rsidRDefault="00152248" w:rsidP="00152248">
            <w:pPr>
              <w:keepNext/>
              <w:keepLines/>
              <w:spacing w:after="0"/>
              <w:jc w:val="center"/>
              <w:rPr>
                <w:rFonts w:ascii="Arial" w:hAnsi="Arial" w:cs="Arial"/>
              </w:rPr>
            </w:pPr>
            <w:r w:rsidRPr="004535C6">
              <w:rPr>
                <w:rFonts w:ascii="Arial" w:hAnsi="Arial" w:cs="Arial"/>
              </w:rPr>
              <w:t>IMD4</w:t>
            </w:r>
            <w:r w:rsidR="00150D9D">
              <w:rPr>
                <w:rFonts w:ascii="Arial" w:eastAsia="DengXian" w:hAnsi="Arial" w:cs="Arial"/>
                <w:sz w:val="18"/>
                <w:vertAlign w:val="superscript"/>
              </w:rPr>
              <w:t xml:space="preserve"> X</w:t>
            </w:r>
          </w:p>
        </w:tc>
      </w:tr>
      <w:tr w:rsidR="00152248" w:rsidRPr="004535C6" w14:paraId="267246EF" w14:textId="77777777" w:rsidTr="006F5EDF">
        <w:trPr>
          <w:trHeight w:val="166"/>
          <w:tblHeader/>
          <w:jc w:val="center"/>
        </w:trPr>
        <w:tc>
          <w:tcPr>
            <w:tcW w:w="1980" w:type="dxa"/>
            <w:tcBorders>
              <w:top w:val="nil"/>
              <w:left w:val="single" w:sz="4" w:space="0" w:color="auto"/>
              <w:bottom w:val="nil"/>
              <w:right w:val="single" w:sz="4" w:space="0" w:color="auto"/>
            </w:tcBorders>
            <w:shd w:val="clear" w:color="auto" w:fill="auto"/>
          </w:tcPr>
          <w:p w14:paraId="4236038B" w14:textId="77777777" w:rsidR="00152248" w:rsidRPr="004535C6" w:rsidRDefault="00152248" w:rsidP="00152248">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2D32B8F9" w14:textId="0982172F" w:rsidR="00152248" w:rsidRPr="004535C6" w:rsidRDefault="00152248" w:rsidP="00152248">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0DEEFB42" w14:textId="64824885" w:rsidR="00152248" w:rsidRPr="004535C6" w:rsidRDefault="00152248" w:rsidP="00152248">
            <w:pPr>
              <w:keepNext/>
              <w:keepLines/>
              <w:spacing w:after="0"/>
              <w:jc w:val="center"/>
              <w:rPr>
                <w:rFonts w:ascii="Arial" w:hAnsi="Arial" w:cs="Arial"/>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2429BB71" w14:textId="297C2DE6" w:rsidR="00152248" w:rsidRPr="004535C6" w:rsidRDefault="00152248" w:rsidP="00152248">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700894D2" w14:textId="4F75EB21" w:rsidR="00152248" w:rsidRPr="004535C6" w:rsidRDefault="00152248" w:rsidP="00152248">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14423407" w14:textId="5ACBA4D8" w:rsidR="00152248" w:rsidRPr="004535C6" w:rsidRDefault="00152248" w:rsidP="00152248">
            <w:pPr>
              <w:keepNext/>
              <w:keepLines/>
              <w:spacing w:after="0"/>
              <w:jc w:val="center"/>
              <w:rPr>
                <w:rFonts w:ascii="Arial" w:hAnsi="Arial" w:cs="Arial"/>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4AD2AE35" w14:textId="3F37C8CE" w:rsidR="00152248" w:rsidRPr="004535C6" w:rsidRDefault="00152248" w:rsidP="00152248">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F7213E7" w14:textId="5A1F574F" w:rsidR="00152248" w:rsidRPr="004535C6" w:rsidRDefault="00152248" w:rsidP="00152248">
            <w:pPr>
              <w:keepNext/>
              <w:keepLines/>
              <w:spacing w:after="0"/>
              <w:jc w:val="center"/>
              <w:rPr>
                <w:rFonts w:ascii="Arial" w:hAnsi="Arial" w:cs="Arial"/>
              </w:rPr>
            </w:pPr>
            <w:r w:rsidRPr="004535C6">
              <w:rPr>
                <w:rFonts w:ascii="Arial" w:hAnsi="Arial" w:cs="Arial"/>
              </w:rPr>
              <w:t>N/A</w:t>
            </w:r>
          </w:p>
        </w:tc>
      </w:tr>
      <w:tr w:rsidR="0025624C" w:rsidRPr="004535C6" w14:paraId="37D45009" w14:textId="77777777" w:rsidTr="006F5EDF">
        <w:trPr>
          <w:trHeight w:val="166"/>
          <w:tblHeader/>
          <w:jc w:val="center"/>
        </w:trPr>
        <w:tc>
          <w:tcPr>
            <w:tcW w:w="1980" w:type="dxa"/>
            <w:tcBorders>
              <w:top w:val="nil"/>
              <w:left w:val="single" w:sz="4" w:space="0" w:color="auto"/>
              <w:bottom w:val="nil"/>
              <w:right w:val="single" w:sz="4" w:space="0" w:color="auto"/>
            </w:tcBorders>
            <w:shd w:val="clear" w:color="auto" w:fill="auto"/>
          </w:tcPr>
          <w:p w14:paraId="0917F347" w14:textId="77777777" w:rsidR="0025624C" w:rsidRPr="004535C6" w:rsidRDefault="0025624C" w:rsidP="0025624C">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76DCA3F6" w14:textId="7FBD621B" w:rsidR="0025624C" w:rsidRPr="004535C6" w:rsidRDefault="0025624C" w:rsidP="0025624C">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098B04EA" w14:textId="3802AAEA" w:rsidR="0025624C" w:rsidRPr="004535C6" w:rsidRDefault="0025624C" w:rsidP="0025624C">
            <w:pPr>
              <w:keepNext/>
              <w:keepLines/>
              <w:spacing w:after="0"/>
              <w:jc w:val="center"/>
              <w:rPr>
                <w:rFonts w:ascii="Arial"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354831E4" w14:textId="1EEC06DE" w:rsidR="0025624C" w:rsidRPr="004535C6" w:rsidRDefault="0025624C" w:rsidP="0025624C">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2DAECA1A" w14:textId="5047C04E" w:rsidR="0025624C" w:rsidRPr="004535C6" w:rsidRDefault="0025624C" w:rsidP="0025624C">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258C0BDB" w14:textId="74F3CAA8" w:rsidR="0025624C" w:rsidRPr="004535C6" w:rsidRDefault="0025624C" w:rsidP="0025624C">
            <w:pPr>
              <w:keepNext/>
              <w:keepLines/>
              <w:spacing w:after="0"/>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vAlign w:val="center"/>
          </w:tcPr>
          <w:p w14:paraId="08AFA42F" w14:textId="43AB12C5" w:rsidR="0025624C" w:rsidRPr="004535C6" w:rsidRDefault="00150D9D" w:rsidP="0025624C">
            <w:pPr>
              <w:keepNext/>
              <w:keepLines/>
              <w:spacing w:after="0"/>
              <w:jc w:val="center"/>
              <w:rPr>
                <w:rFonts w:ascii="Arial" w:hAnsi="Arial" w:cs="Arial"/>
                <w:lang w:eastAsia="ko-KR"/>
              </w:rPr>
            </w:pPr>
            <w:r>
              <w:rPr>
                <w:rFonts w:ascii="Arial" w:hAnsi="Arial" w:cs="Arial"/>
              </w:rPr>
              <w:t>5.5</w:t>
            </w:r>
          </w:p>
        </w:tc>
        <w:tc>
          <w:tcPr>
            <w:tcW w:w="1248" w:type="dxa"/>
            <w:tcBorders>
              <w:top w:val="single" w:sz="4" w:space="0" w:color="auto"/>
              <w:left w:val="single" w:sz="4" w:space="0" w:color="auto"/>
              <w:bottom w:val="single" w:sz="4" w:space="0" w:color="auto"/>
              <w:right w:val="single" w:sz="4" w:space="0" w:color="auto"/>
            </w:tcBorders>
            <w:vAlign w:val="center"/>
          </w:tcPr>
          <w:p w14:paraId="553A4776" w14:textId="53E34B23" w:rsidR="0025624C" w:rsidRPr="004535C6" w:rsidRDefault="0025624C" w:rsidP="0025624C">
            <w:pPr>
              <w:keepNext/>
              <w:keepLines/>
              <w:spacing w:after="0"/>
              <w:jc w:val="center"/>
              <w:rPr>
                <w:rFonts w:ascii="Arial" w:hAnsi="Arial" w:cs="Arial"/>
              </w:rPr>
            </w:pPr>
            <w:r w:rsidRPr="004535C6">
              <w:rPr>
                <w:rFonts w:ascii="Arial" w:hAnsi="Arial" w:cs="Arial"/>
              </w:rPr>
              <w:t>IMD5</w:t>
            </w:r>
            <w:r w:rsidR="00150D9D">
              <w:rPr>
                <w:rFonts w:ascii="Arial" w:eastAsia="DengXian" w:hAnsi="Arial" w:cs="Arial"/>
                <w:sz w:val="18"/>
                <w:vertAlign w:val="superscript"/>
              </w:rPr>
              <w:t xml:space="preserve"> X</w:t>
            </w:r>
          </w:p>
        </w:tc>
      </w:tr>
      <w:tr w:rsidR="0025624C" w:rsidRPr="004535C6" w14:paraId="52F388E9" w14:textId="77777777" w:rsidTr="006F5EDF">
        <w:trPr>
          <w:trHeight w:val="166"/>
          <w:tblHeader/>
          <w:jc w:val="center"/>
        </w:trPr>
        <w:tc>
          <w:tcPr>
            <w:tcW w:w="1980" w:type="dxa"/>
            <w:tcBorders>
              <w:top w:val="nil"/>
              <w:bottom w:val="single" w:sz="4" w:space="0" w:color="auto"/>
            </w:tcBorders>
            <w:shd w:val="clear" w:color="auto" w:fill="auto"/>
          </w:tcPr>
          <w:p w14:paraId="670F3EC3" w14:textId="77777777" w:rsidR="0025624C" w:rsidRPr="004535C6" w:rsidRDefault="0025624C" w:rsidP="0025624C">
            <w:pPr>
              <w:keepNext/>
              <w:keepLines/>
              <w:spacing w:after="0"/>
              <w:jc w:val="center"/>
              <w:rPr>
                <w:rFonts w:ascii="Arial" w:eastAsia="MS Mincho" w:hAnsi="Arial" w:cs="Arial"/>
                <w:sz w:val="18"/>
                <w:lang w:eastAsia="ja-JP"/>
              </w:rPr>
            </w:pPr>
          </w:p>
        </w:tc>
        <w:tc>
          <w:tcPr>
            <w:tcW w:w="1080" w:type="dxa"/>
          </w:tcPr>
          <w:p w14:paraId="4EE7A258" w14:textId="6FAC196B" w:rsidR="0025624C" w:rsidRPr="004535C6" w:rsidRDefault="0025624C" w:rsidP="0025624C">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274BEC34" w14:textId="69CE0666" w:rsidR="0025624C" w:rsidRPr="004535C6" w:rsidRDefault="0025624C" w:rsidP="0025624C">
            <w:pPr>
              <w:keepNext/>
              <w:keepLines/>
              <w:spacing w:after="0"/>
              <w:jc w:val="center"/>
              <w:rPr>
                <w:rFonts w:ascii="Arial"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26B13F63" w14:textId="1147E8B4" w:rsidR="0025624C" w:rsidRPr="004535C6" w:rsidRDefault="0025624C" w:rsidP="0025624C">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78D99127" w14:textId="1ADCE5D5" w:rsidR="0025624C" w:rsidRPr="004535C6" w:rsidRDefault="0025624C" w:rsidP="0025624C">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4DA27D5A" w14:textId="69FF2BEF" w:rsidR="0025624C" w:rsidRPr="004535C6" w:rsidRDefault="0025624C" w:rsidP="0025624C">
            <w:pPr>
              <w:keepNext/>
              <w:keepLines/>
              <w:spacing w:after="0"/>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6DAFCD05" w14:textId="3ED89719" w:rsidR="0025624C" w:rsidRPr="004535C6" w:rsidRDefault="0025624C" w:rsidP="0025624C">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59252B" w14:textId="16297606" w:rsidR="0025624C" w:rsidRPr="004535C6" w:rsidRDefault="0025624C" w:rsidP="0025624C">
            <w:pPr>
              <w:keepNext/>
              <w:keepLines/>
              <w:spacing w:after="0"/>
              <w:jc w:val="center"/>
              <w:rPr>
                <w:rFonts w:ascii="Arial" w:hAnsi="Arial" w:cs="Arial"/>
              </w:rPr>
            </w:pPr>
            <w:r w:rsidRPr="004535C6">
              <w:rPr>
                <w:rFonts w:ascii="Arial" w:hAnsi="Arial" w:cs="Arial"/>
              </w:rPr>
              <w:t>N/A</w:t>
            </w:r>
          </w:p>
        </w:tc>
      </w:tr>
      <w:tr w:rsidR="006F5EDF" w:rsidRPr="004535C6" w14:paraId="1800122E" w14:textId="77777777" w:rsidTr="00A27250">
        <w:trPr>
          <w:trHeight w:val="166"/>
          <w:tblHeader/>
          <w:jc w:val="center"/>
        </w:trPr>
        <w:tc>
          <w:tcPr>
            <w:tcW w:w="8636" w:type="dxa"/>
            <w:gridSpan w:val="8"/>
            <w:tcBorders>
              <w:top w:val="nil"/>
              <w:bottom w:val="single" w:sz="3" w:space="0" w:color="auto"/>
              <w:right w:val="single" w:sz="4" w:space="0" w:color="auto"/>
            </w:tcBorders>
            <w:shd w:val="clear" w:color="auto" w:fill="auto"/>
          </w:tcPr>
          <w:p w14:paraId="6D8EBD46" w14:textId="65558118" w:rsidR="006F5EDF" w:rsidRPr="003A29A7" w:rsidRDefault="006F5EDF" w:rsidP="00A27250">
            <w:pPr>
              <w:keepNext/>
              <w:keepLines/>
              <w:spacing w:after="0"/>
              <w:ind w:left="851" w:hanging="851"/>
              <w:rPr>
                <w:rFonts w:ascii="Arial" w:eastAsia="DengXian" w:hAnsi="Arial"/>
                <w:sz w:val="18"/>
                <w:lang w:val="en-US" w:eastAsia="zh-CN"/>
              </w:rPr>
            </w:pPr>
            <w:r w:rsidRPr="003A29A7">
              <w:rPr>
                <w:rFonts w:ascii="Arial" w:eastAsia="DengXian" w:hAnsi="Arial"/>
                <w:sz w:val="18"/>
              </w:rPr>
              <w:t>NOTE</w:t>
            </w:r>
            <w:r>
              <w:rPr>
                <w:rFonts w:ascii="Arial" w:eastAsia="DengXian" w:hAnsi="Arial"/>
                <w:sz w:val="18"/>
              </w:rPr>
              <w:t xml:space="preserve"> </w:t>
            </w:r>
            <w:r>
              <w:rPr>
                <w:rFonts w:ascii="Arial" w:eastAsia="DengXian" w:hAnsi="Arial"/>
                <w:sz w:val="18"/>
                <w:lang w:eastAsia="ja-JP"/>
              </w:rPr>
              <w:t>X</w:t>
            </w:r>
            <w:r w:rsidRPr="003A29A7">
              <w:rPr>
                <w:rFonts w:ascii="Arial" w:eastAsia="DengXian" w:hAnsi="Arial"/>
                <w:sz w:val="18"/>
              </w:rPr>
              <w:t>:</w:t>
            </w:r>
            <w:r w:rsidRPr="003A29A7">
              <w:rPr>
                <w:rFonts w:ascii="Arial" w:eastAsia="DengXian" w:hAnsi="Arial"/>
                <w:sz w:val="18"/>
                <w:lang w:eastAsia="zh-CN"/>
              </w:rPr>
              <w:tab/>
            </w:r>
            <w:r w:rsidR="00152248" w:rsidRPr="00152248">
              <w:rPr>
                <w:rFonts w:ascii="Arial" w:eastAsia="DengXian" w:hAnsi="Arial"/>
                <w:sz w:val="18"/>
              </w:rPr>
              <w:t xml:space="preserve">In </w:t>
            </w:r>
            <w:r w:rsidR="00152248">
              <w:rPr>
                <w:rFonts w:ascii="Arial" w:eastAsia="DengXian" w:hAnsi="Arial"/>
                <w:sz w:val="18"/>
              </w:rPr>
              <w:t>Japan</w:t>
            </w:r>
            <w:r w:rsidR="00152248" w:rsidRPr="00152248">
              <w:rPr>
                <w:rFonts w:ascii="Arial" w:eastAsia="DengXian" w:hAnsi="Arial"/>
                <w:sz w:val="18"/>
              </w:rPr>
              <w:t>, n77 band is restricted to 34</w:t>
            </w:r>
            <w:r w:rsidR="00152248">
              <w:rPr>
                <w:rFonts w:ascii="Arial" w:eastAsia="DengXian" w:hAnsi="Arial"/>
                <w:sz w:val="18"/>
              </w:rPr>
              <w:t>00</w:t>
            </w:r>
            <w:r w:rsidR="00152248" w:rsidRPr="00152248">
              <w:rPr>
                <w:rFonts w:ascii="Arial" w:eastAsia="DengXian" w:hAnsi="Arial"/>
                <w:sz w:val="18"/>
              </w:rPr>
              <w:t xml:space="preserve"> – </w:t>
            </w:r>
            <w:r w:rsidR="00152248">
              <w:rPr>
                <w:rFonts w:ascii="Arial" w:eastAsia="DengXian" w:hAnsi="Arial"/>
                <w:sz w:val="18"/>
              </w:rPr>
              <w:t>410</w:t>
            </w:r>
            <w:r w:rsidR="00152248" w:rsidRPr="00152248">
              <w:rPr>
                <w:rFonts w:ascii="Arial" w:eastAsia="DengXian" w:hAnsi="Arial"/>
                <w:sz w:val="18"/>
              </w:rPr>
              <w:t>0 MH</w:t>
            </w:r>
            <w:r w:rsidR="00152248">
              <w:rPr>
                <w:rFonts w:ascii="Arial" w:eastAsia="DengXian" w:hAnsi="Arial"/>
                <w:sz w:val="18"/>
              </w:rPr>
              <w:t>z</w:t>
            </w:r>
            <w:r w:rsidR="00A9672F">
              <w:rPr>
                <w:rFonts w:ascii="Arial" w:eastAsia="DengXian" w:hAnsi="Arial"/>
                <w:sz w:val="18"/>
              </w:rPr>
              <w:t xml:space="preserve"> frequency range</w:t>
            </w:r>
            <w:r w:rsidR="00152248">
              <w:rPr>
                <w:rFonts w:ascii="Arial" w:eastAsia="DengXian" w:hAnsi="Arial"/>
                <w:sz w:val="18"/>
              </w:rPr>
              <w:t xml:space="preserve">, </w:t>
            </w:r>
            <w:r w:rsidR="007512AA">
              <w:rPr>
                <w:rFonts w:ascii="Arial" w:eastAsia="DengXian" w:hAnsi="Arial"/>
                <w:sz w:val="18"/>
              </w:rPr>
              <w:t xml:space="preserve">and </w:t>
            </w:r>
            <w:r w:rsidR="00152248">
              <w:rPr>
                <w:rFonts w:ascii="Arial" w:eastAsia="DengXian" w:hAnsi="Arial"/>
                <w:sz w:val="18"/>
              </w:rPr>
              <w:t>the</w:t>
            </w:r>
            <w:r w:rsidR="00A9672F">
              <w:rPr>
                <w:rFonts w:ascii="Arial" w:eastAsia="DengXian" w:hAnsi="Arial"/>
                <w:sz w:val="18"/>
              </w:rPr>
              <w:t>re are no valid</w:t>
            </w:r>
            <w:r w:rsidR="00152248">
              <w:rPr>
                <w:rFonts w:ascii="Arial" w:eastAsia="DengXian" w:hAnsi="Arial"/>
                <w:sz w:val="18"/>
              </w:rPr>
              <w:t xml:space="preserve"> MSD test points when using this restricted frequency range.</w:t>
            </w:r>
          </w:p>
        </w:tc>
      </w:tr>
    </w:tbl>
    <w:p w14:paraId="48FA4123" w14:textId="77777777" w:rsidR="00150D9D" w:rsidRDefault="00150D9D" w:rsidP="00150D9D">
      <w:pPr>
        <w:rPr>
          <w:rFonts w:eastAsia="Arial"/>
          <w:b/>
          <w:bCs/>
          <w:lang w:eastAsia="zh-CN"/>
        </w:rPr>
      </w:pPr>
    </w:p>
    <w:p w14:paraId="31929D6C" w14:textId="2D741D9F" w:rsidR="00150D9D" w:rsidRPr="00250405" w:rsidRDefault="00150D9D" w:rsidP="00150D9D">
      <w:pPr>
        <w:rPr>
          <w:rFonts w:eastAsia="Arial"/>
          <w:b/>
          <w:bCs/>
          <w:lang w:eastAsia="zh-CN"/>
        </w:rPr>
      </w:pPr>
      <w:r w:rsidRPr="00250405">
        <w:rPr>
          <w:rFonts w:eastAsia="Arial"/>
          <w:b/>
          <w:bCs/>
          <w:lang w:eastAsia="zh-CN"/>
        </w:rPr>
        <w:t xml:space="preserve">Proposal for CA_n18-n77 </w:t>
      </w:r>
      <w:r>
        <w:rPr>
          <w:rFonts w:eastAsia="Arial"/>
          <w:b/>
          <w:bCs/>
          <w:lang w:eastAsia="zh-CN"/>
        </w:rPr>
        <w:t xml:space="preserve">and DC_18_n77 </w:t>
      </w:r>
      <w:r w:rsidRPr="00250405">
        <w:rPr>
          <w:rFonts w:eastAsia="Arial"/>
          <w:b/>
          <w:bCs/>
          <w:lang w:eastAsia="zh-CN"/>
        </w:rPr>
        <w:t>PC</w:t>
      </w:r>
      <w:r>
        <w:rPr>
          <w:rFonts w:eastAsia="Arial"/>
          <w:b/>
          <w:bCs/>
          <w:lang w:eastAsia="zh-CN"/>
        </w:rPr>
        <w:t>2</w:t>
      </w:r>
      <w:r w:rsidRPr="00250405">
        <w:rPr>
          <w:rFonts w:eastAsia="Arial"/>
          <w:b/>
          <w:bCs/>
          <w:lang w:eastAsia="zh-CN"/>
        </w:rPr>
        <w:t xml:space="preserve"> </w:t>
      </w:r>
      <w:r>
        <w:rPr>
          <w:rFonts w:eastAsia="Arial"/>
          <w:b/>
          <w:bCs/>
          <w:lang w:eastAsia="zh-CN"/>
        </w:rPr>
        <w:t>MSD</w:t>
      </w:r>
      <w:r w:rsidRPr="00250405">
        <w:rPr>
          <w:rFonts w:eastAsia="Arial"/>
          <w:b/>
          <w:bCs/>
          <w:lang w:eastAsia="zh-CN"/>
        </w:rPr>
        <w:t xml:space="preserve"> test points:</w:t>
      </w:r>
      <w:r>
        <w:rPr>
          <w:rFonts w:eastAsia="Arial"/>
          <w:b/>
          <w:bCs/>
          <w:lang w:eastAsia="zh-CN"/>
        </w:rPr>
        <w:t xml:space="preserve"> The relevant parts of the table below are used for the specification in 38.101-1 and 38.101-3 MSD due to IMDs of 2UL band</w:t>
      </w:r>
      <w:r w:rsidRPr="0025624C">
        <w:rPr>
          <w:rFonts w:eastAsia="Arial"/>
          <w:b/>
          <w:bCs/>
          <w:lang w:eastAsia="zh-CN"/>
        </w:rPr>
        <w:t xml:space="preserve"> </w:t>
      </w:r>
      <w:r>
        <w:rPr>
          <w:rFonts w:eastAsia="Arial"/>
          <w:b/>
          <w:bCs/>
          <w:lang w:eastAsia="zh-CN"/>
        </w:rPr>
        <w:t>tables. The IMD4 and IMD5 values are copied from similar band combination CA_n5-n77.</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980"/>
        <w:gridCol w:w="1080"/>
        <w:gridCol w:w="720"/>
        <w:gridCol w:w="1350"/>
        <w:gridCol w:w="615"/>
        <w:gridCol w:w="954"/>
        <w:gridCol w:w="689"/>
        <w:gridCol w:w="1248"/>
      </w:tblGrid>
      <w:tr w:rsidR="00150D9D" w:rsidRPr="004535C6" w14:paraId="0F8E04DF" w14:textId="77777777" w:rsidTr="00150D9D">
        <w:trPr>
          <w:trHeight w:val="166"/>
          <w:tblHeader/>
          <w:jc w:val="center"/>
        </w:trPr>
        <w:tc>
          <w:tcPr>
            <w:tcW w:w="8636" w:type="dxa"/>
            <w:gridSpan w:val="8"/>
            <w:tcBorders>
              <w:bottom w:val="single" w:sz="3" w:space="0" w:color="auto"/>
            </w:tcBorders>
          </w:tcPr>
          <w:p w14:paraId="60AE08A1"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150D9D" w:rsidRPr="004535C6" w14:paraId="779AC386" w14:textId="77777777" w:rsidTr="00150D9D">
        <w:trPr>
          <w:trHeight w:val="166"/>
          <w:tblHeader/>
          <w:jc w:val="center"/>
        </w:trPr>
        <w:tc>
          <w:tcPr>
            <w:tcW w:w="1980" w:type="dxa"/>
            <w:tcBorders>
              <w:bottom w:val="single" w:sz="3" w:space="0" w:color="auto"/>
            </w:tcBorders>
          </w:tcPr>
          <w:p w14:paraId="565DA691" w14:textId="77777777" w:rsidR="00150D9D" w:rsidRPr="004535C6" w:rsidRDefault="00150D9D" w:rsidP="00150D9D">
            <w:pPr>
              <w:keepLines/>
              <w:spacing w:after="0"/>
              <w:jc w:val="center"/>
              <w:rPr>
                <w:rFonts w:ascii="Arial" w:eastAsia="DengXian" w:hAnsi="Arial" w:cs="Arial"/>
                <w:b/>
                <w:sz w:val="18"/>
              </w:rPr>
            </w:pPr>
            <w:r>
              <w:rPr>
                <w:rFonts w:ascii="Arial" w:eastAsia="MS Mincho" w:hAnsi="Arial" w:cs="Arial"/>
                <w:b/>
                <w:sz w:val="18"/>
                <w:lang w:eastAsia="ja-JP"/>
              </w:rPr>
              <w:t>NR-CA or ENDC</w:t>
            </w:r>
          </w:p>
          <w:p w14:paraId="61CBF46C" w14:textId="77777777" w:rsidR="00150D9D" w:rsidRPr="004535C6" w:rsidRDefault="00150D9D" w:rsidP="00150D9D">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1080" w:type="dxa"/>
            <w:tcBorders>
              <w:bottom w:val="single" w:sz="3" w:space="0" w:color="auto"/>
            </w:tcBorders>
          </w:tcPr>
          <w:p w14:paraId="686CB4B7"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720" w:type="dxa"/>
            <w:tcBorders>
              <w:bottom w:val="single" w:sz="3" w:space="0" w:color="auto"/>
            </w:tcBorders>
          </w:tcPr>
          <w:p w14:paraId="2D5DB662"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1350" w:type="dxa"/>
            <w:tcBorders>
              <w:bottom w:val="single" w:sz="3" w:space="0" w:color="auto"/>
            </w:tcBorders>
          </w:tcPr>
          <w:p w14:paraId="7F2AA8A3"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615" w:type="dxa"/>
            <w:tcBorders>
              <w:bottom w:val="single" w:sz="3" w:space="0" w:color="auto"/>
            </w:tcBorders>
          </w:tcPr>
          <w:p w14:paraId="229469A8"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32A61000"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27C08BCB"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1248" w:type="dxa"/>
            <w:tcBorders>
              <w:bottom w:val="single" w:sz="3" w:space="0" w:color="auto"/>
            </w:tcBorders>
          </w:tcPr>
          <w:p w14:paraId="20BFC2A4"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150D9D" w:rsidRPr="004535C6" w14:paraId="15D3B0DE" w14:textId="77777777" w:rsidTr="00150D9D">
        <w:trPr>
          <w:trHeight w:val="166"/>
          <w:tblHeader/>
          <w:jc w:val="center"/>
        </w:trPr>
        <w:tc>
          <w:tcPr>
            <w:tcW w:w="1980" w:type="dxa"/>
            <w:tcBorders>
              <w:bottom w:val="nil"/>
            </w:tcBorders>
            <w:shd w:val="clear" w:color="auto" w:fill="auto"/>
          </w:tcPr>
          <w:p w14:paraId="074BE37E" w14:textId="77777777" w:rsidR="00150D9D" w:rsidRPr="004535C6" w:rsidRDefault="00150D9D" w:rsidP="00150D9D">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p>
        </w:tc>
        <w:tc>
          <w:tcPr>
            <w:tcW w:w="1080" w:type="dxa"/>
            <w:tcBorders>
              <w:bottom w:val="single" w:sz="3" w:space="0" w:color="auto"/>
            </w:tcBorders>
          </w:tcPr>
          <w:p w14:paraId="05631D56" w14:textId="77777777" w:rsidR="00150D9D" w:rsidRPr="004535C6" w:rsidRDefault="00150D9D" w:rsidP="00150D9D">
            <w:pPr>
              <w:keepNext/>
              <w:keepLines/>
              <w:spacing w:after="0"/>
              <w:jc w:val="center"/>
              <w:rPr>
                <w:rFonts w:ascii="Arial" w:eastAsia="MS Mincho"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4669276F"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4B1ABA32" w14:textId="77777777" w:rsidR="00150D9D" w:rsidRPr="004535C6" w:rsidRDefault="00150D9D" w:rsidP="00150D9D">
            <w:pPr>
              <w:keepNext/>
              <w:keepLines/>
              <w:spacing w:after="0"/>
              <w:jc w:val="center"/>
              <w:rPr>
                <w:rFonts w:ascii="Arial" w:eastAsia="MS Mincho" w:hAnsi="Arial" w:cs="Arial"/>
                <w:sz w:val="18"/>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5B65E714"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6F5EDF14"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25A0E2ED" w14:textId="03CFCA0A" w:rsidR="00150D9D" w:rsidRPr="004535C6" w:rsidRDefault="00150D9D" w:rsidP="00150D9D">
            <w:pPr>
              <w:keepNext/>
              <w:keepLines/>
              <w:spacing w:after="0"/>
              <w:jc w:val="center"/>
              <w:rPr>
                <w:rFonts w:ascii="Arial" w:eastAsia="DengXian" w:hAnsi="Arial" w:cs="Arial"/>
                <w:sz w:val="18"/>
              </w:rPr>
            </w:pPr>
            <w:r>
              <w:rPr>
                <w:rFonts w:ascii="Arial" w:hAnsi="Arial" w:cs="Arial"/>
              </w:rPr>
              <w:t>18.4</w:t>
            </w:r>
          </w:p>
        </w:tc>
        <w:tc>
          <w:tcPr>
            <w:tcW w:w="1248" w:type="dxa"/>
            <w:tcBorders>
              <w:top w:val="single" w:sz="4" w:space="0" w:color="auto"/>
              <w:left w:val="single" w:sz="4" w:space="0" w:color="auto"/>
              <w:bottom w:val="single" w:sz="4" w:space="0" w:color="auto"/>
              <w:right w:val="single" w:sz="4" w:space="0" w:color="auto"/>
            </w:tcBorders>
            <w:vAlign w:val="center"/>
          </w:tcPr>
          <w:p w14:paraId="282E5DDD" w14:textId="77777777" w:rsidR="00150D9D" w:rsidRPr="004535C6" w:rsidRDefault="00150D9D" w:rsidP="00150D9D">
            <w:pPr>
              <w:keepNext/>
              <w:keepLines/>
              <w:spacing w:after="0"/>
              <w:jc w:val="center"/>
              <w:rPr>
                <w:rFonts w:ascii="Arial" w:eastAsia="DengXian" w:hAnsi="Arial" w:cs="Arial"/>
                <w:sz w:val="18"/>
              </w:rPr>
            </w:pPr>
            <w:r w:rsidRPr="004535C6">
              <w:rPr>
                <w:rFonts w:ascii="Arial" w:hAnsi="Arial" w:cs="Arial"/>
              </w:rPr>
              <w:t>IMD</w:t>
            </w:r>
            <w:r>
              <w:rPr>
                <w:rFonts w:ascii="Arial" w:hAnsi="Arial" w:cs="Arial"/>
              </w:rPr>
              <w:t>4</w:t>
            </w:r>
            <w:r>
              <w:rPr>
                <w:rFonts w:ascii="Arial" w:eastAsia="DengXian" w:hAnsi="Arial" w:cs="Arial"/>
                <w:sz w:val="18"/>
                <w:vertAlign w:val="superscript"/>
              </w:rPr>
              <w:t xml:space="preserve"> X</w:t>
            </w:r>
          </w:p>
        </w:tc>
      </w:tr>
      <w:tr w:rsidR="00150D9D" w:rsidRPr="004535C6" w14:paraId="703E4E22" w14:textId="77777777" w:rsidTr="00150D9D">
        <w:trPr>
          <w:trHeight w:val="166"/>
          <w:tblHeader/>
          <w:jc w:val="center"/>
        </w:trPr>
        <w:tc>
          <w:tcPr>
            <w:tcW w:w="1980" w:type="dxa"/>
            <w:tcBorders>
              <w:top w:val="nil"/>
              <w:left w:val="single" w:sz="4" w:space="0" w:color="auto"/>
              <w:bottom w:val="nil"/>
              <w:right w:val="single" w:sz="4" w:space="0" w:color="auto"/>
            </w:tcBorders>
            <w:shd w:val="clear" w:color="auto" w:fill="auto"/>
          </w:tcPr>
          <w:p w14:paraId="7534F65C"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0BDC0CBA" w14:textId="77777777" w:rsidR="00150D9D" w:rsidRPr="004535C6" w:rsidRDefault="00150D9D" w:rsidP="00150D9D">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13E1053A"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3A924AC0" w14:textId="77777777" w:rsidR="00150D9D" w:rsidRPr="004535C6" w:rsidRDefault="00150D9D" w:rsidP="00150D9D">
            <w:pPr>
              <w:keepNext/>
              <w:keepLines/>
              <w:spacing w:after="0"/>
              <w:jc w:val="center"/>
              <w:rPr>
                <w:rFonts w:ascii="Arial" w:eastAsia="MS Mincho" w:hAnsi="Arial" w:cs="Arial"/>
                <w:sz w:val="18"/>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194A88EF"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5B7402DA"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0C9E50B9" w14:textId="77777777" w:rsidR="00150D9D" w:rsidRPr="004535C6" w:rsidRDefault="00150D9D" w:rsidP="00150D9D">
            <w:pPr>
              <w:keepNext/>
              <w:keepLines/>
              <w:spacing w:after="0"/>
              <w:jc w:val="center"/>
              <w:rPr>
                <w:rFonts w:ascii="Arial" w:eastAsia="DengXian" w:hAnsi="Arial" w:cs="Arial"/>
                <w:sz w:val="18"/>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08B6F6C" w14:textId="77777777" w:rsidR="00150D9D" w:rsidRPr="004535C6" w:rsidRDefault="00150D9D" w:rsidP="00150D9D">
            <w:pPr>
              <w:keepNext/>
              <w:keepLines/>
              <w:spacing w:after="0"/>
              <w:jc w:val="center"/>
              <w:rPr>
                <w:rFonts w:ascii="Arial" w:eastAsia="DengXian" w:hAnsi="Arial" w:cs="Arial"/>
                <w:sz w:val="18"/>
              </w:rPr>
            </w:pPr>
            <w:r w:rsidRPr="004535C6">
              <w:rPr>
                <w:rFonts w:ascii="Arial" w:hAnsi="Arial" w:cs="Arial"/>
              </w:rPr>
              <w:t>N/A</w:t>
            </w:r>
          </w:p>
        </w:tc>
      </w:tr>
      <w:tr w:rsidR="00150D9D" w:rsidRPr="004535C6" w14:paraId="44678757" w14:textId="77777777" w:rsidTr="00150D9D">
        <w:trPr>
          <w:trHeight w:val="166"/>
          <w:tblHeader/>
          <w:jc w:val="center"/>
        </w:trPr>
        <w:tc>
          <w:tcPr>
            <w:tcW w:w="1980" w:type="dxa"/>
            <w:tcBorders>
              <w:top w:val="nil"/>
              <w:left w:val="single" w:sz="4" w:space="0" w:color="auto"/>
              <w:bottom w:val="nil"/>
              <w:right w:val="single" w:sz="4" w:space="0" w:color="auto"/>
            </w:tcBorders>
            <w:shd w:val="clear" w:color="auto" w:fill="auto"/>
          </w:tcPr>
          <w:p w14:paraId="21486EA2"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72C8EF20" w14:textId="77777777" w:rsidR="00150D9D" w:rsidRPr="004535C6" w:rsidRDefault="00150D9D" w:rsidP="00150D9D">
            <w:pPr>
              <w:keepNext/>
              <w:keepLines/>
              <w:spacing w:after="0"/>
              <w:jc w:val="center"/>
              <w:rPr>
                <w:rFonts w:ascii="Arial" w:eastAsia="DengXian"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218A9A42" w14:textId="77777777" w:rsidR="00150D9D" w:rsidRPr="004535C6" w:rsidRDefault="00150D9D" w:rsidP="00150D9D">
            <w:pPr>
              <w:keepNext/>
              <w:keepLines/>
              <w:spacing w:after="0"/>
              <w:jc w:val="center"/>
              <w:rPr>
                <w:rFonts w:ascii="Arial"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5D4CA4BA" w14:textId="77777777" w:rsidR="00150D9D" w:rsidRPr="004535C6" w:rsidRDefault="00150D9D" w:rsidP="00150D9D">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605849BC" w14:textId="77777777" w:rsidR="00150D9D" w:rsidRPr="004535C6" w:rsidRDefault="00150D9D" w:rsidP="00150D9D">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3611AD27" w14:textId="77777777" w:rsidR="00150D9D" w:rsidRPr="004535C6" w:rsidRDefault="00150D9D" w:rsidP="00150D9D">
            <w:pPr>
              <w:keepNext/>
              <w:keepLines/>
              <w:spacing w:after="0"/>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vAlign w:val="center"/>
          </w:tcPr>
          <w:p w14:paraId="5F2C94AC" w14:textId="71850C2E" w:rsidR="00150D9D" w:rsidRPr="004535C6" w:rsidRDefault="00150D9D" w:rsidP="00150D9D">
            <w:pPr>
              <w:keepNext/>
              <w:keepLines/>
              <w:spacing w:after="0"/>
              <w:jc w:val="center"/>
              <w:rPr>
                <w:rFonts w:ascii="Arial" w:hAnsi="Arial" w:cs="Arial"/>
                <w:lang w:eastAsia="ko-KR"/>
              </w:rPr>
            </w:pPr>
            <w:r>
              <w:rPr>
                <w:rFonts w:ascii="Arial" w:hAnsi="Arial" w:cs="Arial"/>
              </w:rPr>
              <w:t>11.7</w:t>
            </w:r>
          </w:p>
        </w:tc>
        <w:tc>
          <w:tcPr>
            <w:tcW w:w="1248" w:type="dxa"/>
            <w:tcBorders>
              <w:top w:val="single" w:sz="4" w:space="0" w:color="auto"/>
              <w:left w:val="single" w:sz="4" w:space="0" w:color="auto"/>
              <w:bottom w:val="single" w:sz="4" w:space="0" w:color="auto"/>
              <w:right w:val="single" w:sz="4" w:space="0" w:color="auto"/>
            </w:tcBorders>
            <w:vAlign w:val="center"/>
          </w:tcPr>
          <w:p w14:paraId="4C506CB7" w14:textId="77777777" w:rsidR="00150D9D" w:rsidRPr="004535C6" w:rsidRDefault="00150D9D" w:rsidP="00150D9D">
            <w:pPr>
              <w:keepNext/>
              <w:keepLines/>
              <w:spacing w:after="0"/>
              <w:jc w:val="center"/>
              <w:rPr>
                <w:rFonts w:ascii="Arial" w:hAnsi="Arial" w:cs="Arial"/>
              </w:rPr>
            </w:pPr>
            <w:r w:rsidRPr="004535C6">
              <w:rPr>
                <w:rFonts w:ascii="Arial" w:hAnsi="Arial" w:cs="Arial"/>
              </w:rPr>
              <w:t>IMD5</w:t>
            </w:r>
            <w:r>
              <w:rPr>
                <w:rFonts w:ascii="Arial" w:eastAsia="DengXian" w:hAnsi="Arial" w:cs="Arial"/>
                <w:sz w:val="18"/>
                <w:vertAlign w:val="superscript"/>
              </w:rPr>
              <w:t xml:space="preserve"> X</w:t>
            </w:r>
          </w:p>
        </w:tc>
      </w:tr>
      <w:tr w:rsidR="00150D9D" w:rsidRPr="004535C6" w14:paraId="08E27AC6" w14:textId="77777777" w:rsidTr="00150D9D">
        <w:trPr>
          <w:trHeight w:val="166"/>
          <w:tblHeader/>
          <w:jc w:val="center"/>
        </w:trPr>
        <w:tc>
          <w:tcPr>
            <w:tcW w:w="1980" w:type="dxa"/>
            <w:tcBorders>
              <w:top w:val="nil"/>
              <w:bottom w:val="single" w:sz="4" w:space="0" w:color="auto"/>
            </w:tcBorders>
            <w:shd w:val="clear" w:color="auto" w:fill="auto"/>
          </w:tcPr>
          <w:p w14:paraId="52BFECCC"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Pr>
          <w:p w14:paraId="27EC1FEF" w14:textId="77777777" w:rsidR="00150D9D" w:rsidRPr="004535C6" w:rsidRDefault="00150D9D" w:rsidP="00150D9D">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2891D4CA" w14:textId="77777777" w:rsidR="00150D9D" w:rsidRPr="004535C6" w:rsidRDefault="00150D9D" w:rsidP="00150D9D">
            <w:pPr>
              <w:keepNext/>
              <w:keepLines/>
              <w:spacing w:after="0"/>
              <w:jc w:val="center"/>
              <w:rPr>
                <w:rFonts w:ascii="Arial"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7D9D0F5D" w14:textId="77777777" w:rsidR="00150D9D" w:rsidRPr="004535C6" w:rsidRDefault="00150D9D" w:rsidP="00150D9D">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0D6355A7" w14:textId="77777777" w:rsidR="00150D9D" w:rsidRPr="004535C6" w:rsidRDefault="00150D9D" w:rsidP="00150D9D">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36D9ACAE" w14:textId="77777777" w:rsidR="00150D9D" w:rsidRPr="004535C6" w:rsidRDefault="00150D9D" w:rsidP="00150D9D">
            <w:pPr>
              <w:keepNext/>
              <w:keepLines/>
              <w:spacing w:after="0"/>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57C24DDA" w14:textId="77777777" w:rsidR="00150D9D" w:rsidRPr="004535C6" w:rsidRDefault="00150D9D" w:rsidP="00150D9D">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4317857" w14:textId="77777777" w:rsidR="00150D9D" w:rsidRPr="004535C6" w:rsidRDefault="00150D9D" w:rsidP="00150D9D">
            <w:pPr>
              <w:keepNext/>
              <w:keepLines/>
              <w:spacing w:after="0"/>
              <w:jc w:val="center"/>
              <w:rPr>
                <w:rFonts w:ascii="Arial" w:hAnsi="Arial" w:cs="Arial"/>
              </w:rPr>
            </w:pPr>
            <w:r w:rsidRPr="004535C6">
              <w:rPr>
                <w:rFonts w:ascii="Arial" w:hAnsi="Arial" w:cs="Arial"/>
              </w:rPr>
              <w:t>N/A</w:t>
            </w:r>
          </w:p>
        </w:tc>
      </w:tr>
      <w:tr w:rsidR="00150D9D" w:rsidRPr="004535C6" w14:paraId="4FB33556" w14:textId="77777777" w:rsidTr="00150D9D">
        <w:trPr>
          <w:trHeight w:val="166"/>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8CB73F" w14:textId="77777777" w:rsidR="00150D9D" w:rsidRPr="004535C6" w:rsidRDefault="00150D9D" w:rsidP="00150D9D">
            <w:pPr>
              <w:keepNext/>
              <w:keepLines/>
              <w:spacing w:after="0"/>
              <w:jc w:val="center"/>
              <w:rPr>
                <w:rFonts w:ascii="Arial" w:eastAsia="MS Mincho" w:hAnsi="Arial" w:cs="Arial"/>
                <w:sz w:val="18"/>
                <w:lang w:eastAsia="ja-JP"/>
              </w:rPr>
            </w:pPr>
            <w:r>
              <w:rPr>
                <w:rFonts w:ascii="Arial" w:eastAsia="MS Mincho" w:hAnsi="Arial" w:cs="Arial"/>
                <w:sz w:val="18"/>
                <w:lang w:eastAsia="ja-JP"/>
              </w:rPr>
              <w:t>CA_n18-n77</w:t>
            </w:r>
          </w:p>
        </w:tc>
        <w:tc>
          <w:tcPr>
            <w:tcW w:w="1080" w:type="dxa"/>
            <w:tcBorders>
              <w:left w:val="single" w:sz="4" w:space="0" w:color="auto"/>
            </w:tcBorders>
          </w:tcPr>
          <w:p w14:paraId="785EEA5D" w14:textId="77777777" w:rsidR="00150D9D" w:rsidRPr="004535C6" w:rsidRDefault="00150D9D" w:rsidP="00150D9D">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6C51E300" w14:textId="77777777" w:rsidR="00150D9D" w:rsidRPr="004535C6" w:rsidRDefault="00150D9D" w:rsidP="00150D9D">
            <w:pPr>
              <w:keepNext/>
              <w:keepLines/>
              <w:spacing w:after="0"/>
              <w:jc w:val="center"/>
              <w:rPr>
                <w:rFonts w:ascii="Arial" w:hAnsi="Arial" w:cs="Arial"/>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1C7E6286" w14:textId="77777777" w:rsidR="00150D9D" w:rsidRPr="004535C6" w:rsidRDefault="00150D9D" w:rsidP="00150D9D">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37967B55" w14:textId="77777777" w:rsidR="00150D9D" w:rsidRPr="004535C6" w:rsidRDefault="00150D9D" w:rsidP="00150D9D">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23063EC0" w14:textId="77777777" w:rsidR="00150D9D" w:rsidRPr="004535C6" w:rsidRDefault="00150D9D" w:rsidP="00150D9D">
            <w:pPr>
              <w:keepNext/>
              <w:keepLines/>
              <w:spacing w:after="0"/>
              <w:jc w:val="center"/>
              <w:rPr>
                <w:rFonts w:ascii="Arial" w:hAnsi="Arial" w:cs="Arial"/>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41A2218B" w14:textId="2FC85E05" w:rsidR="00150D9D" w:rsidRPr="004535C6" w:rsidRDefault="00150D9D" w:rsidP="00150D9D">
            <w:pPr>
              <w:keepNext/>
              <w:keepLines/>
              <w:spacing w:after="0"/>
              <w:jc w:val="center"/>
              <w:rPr>
                <w:rFonts w:ascii="Arial" w:hAnsi="Arial" w:cs="Arial"/>
                <w:lang w:eastAsia="ko-KR"/>
              </w:rPr>
            </w:pPr>
            <w:r>
              <w:rPr>
                <w:rFonts w:ascii="Arial" w:hAnsi="Arial" w:cs="Arial"/>
              </w:rPr>
              <w:t>18.4</w:t>
            </w:r>
          </w:p>
        </w:tc>
        <w:tc>
          <w:tcPr>
            <w:tcW w:w="1248" w:type="dxa"/>
            <w:tcBorders>
              <w:top w:val="single" w:sz="4" w:space="0" w:color="auto"/>
              <w:left w:val="single" w:sz="4" w:space="0" w:color="auto"/>
              <w:bottom w:val="single" w:sz="4" w:space="0" w:color="auto"/>
              <w:right w:val="single" w:sz="4" w:space="0" w:color="auto"/>
            </w:tcBorders>
            <w:vAlign w:val="center"/>
          </w:tcPr>
          <w:p w14:paraId="03EDAA84" w14:textId="77777777" w:rsidR="00150D9D" w:rsidRPr="004535C6" w:rsidRDefault="00150D9D" w:rsidP="00150D9D">
            <w:pPr>
              <w:keepNext/>
              <w:keepLines/>
              <w:spacing w:after="0"/>
              <w:jc w:val="center"/>
              <w:rPr>
                <w:rFonts w:ascii="Arial" w:hAnsi="Arial" w:cs="Arial"/>
              </w:rPr>
            </w:pPr>
            <w:r w:rsidRPr="004535C6">
              <w:rPr>
                <w:rFonts w:ascii="Arial" w:hAnsi="Arial" w:cs="Arial"/>
              </w:rPr>
              <w:t>IMD4</w:t>
            </w:r>
            <w:r>
              <w:rPr>
                <w:rFonts w:ascii="Arial" w:eastAsia="DengXian" w:hAnsi="Arial" w:cs="Arial"/>
                <w:sz w:val="18"/>
                <w:vertAlign w:val="superscript"/>
              </w:rPr>
              <w:t xml:space="preserve"> X</w:t>
            </w:r>
          </w:p>
        </w:tc>
      </w:tr>
      <w:tr w:rsidR="00150D9D" w:rsidRPr="004535C6" w14:paraId="06E2C9F0" w14:textId="77777777" w:rsidTr="00150D9D">
        <w:trPr>
          <w:trHeight w:val="166"/>
          <w:tblHeader/>
          <w:jc w:val="center"/>
        </w:trPr>
        <w:tc>
          <w:tcPr>
            <w:tcW w:w="1980" w:type="dxa"/>
            <w:tcBorders>
              <w:top w:val="nil"/>
              <w:left w:val="single" w:sz="4" w:space="0" w:color="auto"/>
              <w:bottom w:val="nil"/>
              <w:right w:val="single" w:sz="4" w:space="0" w:color="auto"/>
            </w:tcBorders>
            <w:shd w:val="clear" w:color="auto" w:fill="auto"/>
          </w:tcPr>
          <w:p w14:paraId="2912049A"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3347520D" w14:textId="77777777" w:rsidR="00150D9D" w:rsidRPr="004535C6" w:rsidRDefault="00150D9D" w:rsidP="00150D9D">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522388D9" w14:textId="77777777" w:rsidR="00150D9D" w:rsidRPr="004535C6" w:rsidRDefault="00150D9D" w:rsidP="00150D9D">
            <w:pPr>
              <w:keepNext/>
              <w:keepLines/>
              <w:spacing w:after="0"/>
              <w:jc w:val="center"/>
              <w:rPr>
                <w:rFonts w:ascii="Arial" w:hAnsi="Arial" w:cs="Arial"/>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3845DBA7" w14:textId="77777777" w:rsidR="00150D9D" w:rsidRPr="004535C6" w:rsidRDefault="00150D9D" w:rsidP="00150D9D">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6B0861F1" w14:textId="77777777" w:rsidR="00150D9D" w:rsidRPr="004535C6" w:rsidRDefault="00150D9D" w:rsidP="00150D9D">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3BA2574F" w14:textId="77777777" w:rsidR="00150D9D" w:rsidRPr="004535C6" w:rsidRDefault="00150D9D" w:rsidP="00150D9D">
            <w:pPr>
              <w:keepNext/>
              <w:keepLines/>
              <w:spacing w:after="0"/>
              <w:jc w:val="center"/>
              <w:rPr>
                <w:rFonts w:ascii="Arial" w:hAnsi="Arial" w:cs="Arial"/>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5DFC35CF" w14:textId="77777777" w:rsidR="00150D9D" w:rsidRPr="004535C6" w:rsidRDefault="00150D9D" w:rsidP="00150D9D">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A9244F" w14:textId="77777777" w:rsidR="00150D9D" w:rsidRPr="004535C6" w:rsidRDefault="00150D9D" w:rsidP="00150D9D">
            <w:pPr>
              <w:keepNext/>
              <w:keepLines/>
              <w:spacing w:after="0"/>
              <w:jc w:val="center"/>
              <w:rPr>
                <w:rFonts w:ascii="Arial" w:hAnsi="Arial" w:cs="Arial"/>
              </w:rPr>
            </w:pPr>
            <w:r w:rsidRPr="004535C6">
              <w:rPr>
                <w:rFonts w:ascii="Arial" w:hAnsi="Arial" w:cs="Arial"/>
              </w:rPr>
              <w:t>N/A</w:t>
            </w:r>
          </w:p>
        </w:tc>
      </w:tr>
      <w:tr w:rsidR="00150D9D" w:rsidRPr="004535C6" w14:paraId="7264A89E" w14:textId="77777777" w:rsidTr="00150D9D">
        <w:trPr>
          <w:trHeight w:val="166"/>
          <w:tblHeader/>
          <w:jc w:val="center"/>
        </w:trPr>
        <w:tc>
          <w:tcPr>
            <w:tcW w:w="1980" w:type="dxa"/>
            <w:tcBorders>
              <w:top w:val="nil"/>
              <w:left w:val="single" w:sz="4" w:space="0" w:color="auto"/>
              <w:bottom w:val="nil"/>
              <w:right w:val="single" w:sz="4" w:space="0" w:color="auto"/>
            </w:tcBorders>
            <w:shd w:val="clear" w:color="auto" w:fill="auto"/>
          </w:tcPr>
          <w:p w14:paraId="4569AA7E"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01BE875B" w14:textId="77777777" w:rsidR="00150D9D" w:rsidRPr="004535C6" w:rsidRDefault="00150D9D" w:rsidP="00150D9D">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055B70E6" w14:textId="77777777" w:rsidR="00150D9D" w:rsidRPr="004535C6" w:rsidRDefault="00150D9D" w:rsidP="00150D9D">
            <w:pPr>
              <w:keepNext/>
              <w:keepLines/>
              <w:spacing w:after="0"/>
              <w:jc w:val="center"/>
              <w:rPr>
                <w:rFonts w:ascii="Arial"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2006DBEF" w14:textId="77777777" w:rsidR="00150D9D" w:rsidRPr="004535C6" w:rsidRDefault="00150D9D" w:rsidP="00150D9D">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42302905" w14:textId="77777777" w:rsidR="00150D9D" w:rsidRPr="004535C6" w:rsidRDefault="00150D9D" w:rsidP="00150D9D">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4CA2812A" w14:textId="77777777" w:rsidR="00150D9D" w:rsidRPr="004535C6" w:rsidRDefault="00150D9D" w:rsidP="00150D9D">
            <w:pPr>
              <w:keepNext/>
              <w:keepLines/>
              <w:spacing w:after="0"/>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vAlign w:val="center"/>
          </w:tcPr>
          <w:p w14:paraId="11421069" w14:textId="27E5C0AB" w:rsidR="00150D9D" w:rsidRPr="004535C6" w:rsidRDefault="00150D9D" w:rsidP="00150D9D">
            <w:pPr>
              <w:keepNext/>
              <w:keepLines/>
              <w:spacing w:after="0"/>
              <w:jc w:val="center"/>
              <w:rPr>
                <w:rFonts w:ascii="Arial" w:hAnsi="Arial" w:cs="Arial"/>
                <w:lang w:eastAsia="ko-KR"/>
              </w:rPr>
            </w:pPr>
            <w:r>
              <w:rPr>
                <w:rFonts w:ascii="Arial" w:hAnsi="Arial" w:cs="Arial"/>
              </w:rPr>
              <w:t>11.7</w:t>
            </w:r>
          </w:p>
        </w:tc>
        <w:tc>
          <w:tcPr>
            <w:tcW w:w="1248" w:type="dxa"/>
            <w:tcBorders>
              <w:top w:val="single" w:sz="4" w:space="0" w:color="auto"/>
              <w:left w:val="single" w:sz="4" w:space="0" w:color="auto"/>
              <w:bottom w:val="single" w:sz="4" w:space="0" w:color="auto"/>
              <w:right w:val="single" w:sz="4" w:space="0" w:color="auto"/>
            </w:tcBorders>
            <w:vAlign w:val="center"/>
          </w:tcPr>
          <w:p w14:paraId="2E7C520E" w14:textId="77777777" w:rsidR="00150D9D" w:rsidRPr="004535C6" w:rsidRDefault="00150D9D" w:rsidP="00150D9D">
            <w:pPr>
              <w:keepNext/>
              <w:keepLines/>
              <w:spacing w:after="0"/>
              <w:jc w:val="center"/>
              <w:rPr>
                <w:rFonts w:ascii="Arial" w:hAnsi="Arial" w:cs="Arial"/>
              </w:rPr>
            </w:pPr>
            <w:r w:rsidRPr="004535C6">
              <w:rPr>
                <w:rFonts w:ascii="Arial" w:hAnsi="Arial" w:cs="Arial"/>
              </w:rPr>
              <w:t>IMD5</w:t>
            </w:r>
            <w:r>
              <w:rPr>
                <w:rFonts w:ascii="Arial" w:eastAsia="DengXian" w:hAnsi="Arial" w:cs="Arial"/>
                <w:sz w:val="18"/>
                <w:vertAlign w:val="superscript"/>
              </w:rPr>
              <w:t xml:space="preserve"> X</w:t>
            </w:r>
          </w:p>
        </w:tc>
      </w:tr>
      <w:tr w:rsidR="00150D9D" w:rsidRPr="004535C6" w14:paraId="43D2443A" w14:textId="77777777" w:rsidTr="00150D9D">
        <w:trPr>
          <w:trHeight w:val="166"/>
          <w:tblHeader/>
          <w:jc w:val="center"/>
        </w:trPr>
        <w:tc>
          <w:tcPr>
            <w:tcW w:w="1980" w:type="dxa"/>
            <w:tcBorders>
              <w:top w:val="nil"/>
              <w:bottom w:val="single" w:sz="4" w:space="0" w:color="auto"/>
            </w:tcBorders>
            <w:shd w:val="clear" w:color="auto" w:fill="auto"/>
          </w:tcPr>
          <w:p w14:paraId="1AA5A4D2"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Pr>
          <w:p w14:paraId="5FB0C3A9" w14:textId="77777777" w:rsidR="00150D9D" w:rsidRPr="004535C6" w:rsidRDefault="00150D9D" w:rsidP="00150D9D">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1B4F0D27" w14:textId="77777777" w:rsidR="00150D9D" w:rsidRPr="004535C6" w:rsidRDefault="00150D9D" w:rsidP="00150D9D">
            <w:pPr>
              <w:keepNext/>
              <w:keepLines/>
              <w:spacing w:after="0"/>
              <w:jc w:val="center"/>
              <w:rPr>
                <w:rFonts w:ascii="Arial"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42B85414" w14:textId="77777777" w:rsidR="00150D9D" w:rsidRPr="004535C6" w:rsidRDefault="00150D9D" w:rsidP="00150D9D">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347E64F9" w14:textId="77777777" w:rsidR="00150D9D" w:rsidRPr="004535C6" w:rsidRDefault="00150D9D" w:rsidP="00150D9D">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6FF478E6" w14:textId="77777777" w:rsidR="00150D9D" w:rsidRPr="004535C6" w:rsidRDefault="00150D9D" w:rsidP="00150D9D">
            <w:pPr>
              <w:keepNext/>
              <w:keepLines/>
              <w:spacing w:after="0"/>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10CF0499" w14:textId="77777777" w:rsidR="00150D9D" w:rsidRPr="004535C6" w:rsidRDefault="00150D9D" w:rsidP="00150D9D">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0F00A91" w14:textId="77777777" w:rsidR="00150D9D" w:rsidRPr="004535C6" w:rsidRDefault="00150D9D" w:rsidP="00150D9D">
            <w:pPr>
              <w:keepNext/>
              <w:keepLines/>
              <w:spacing w:after="0"/>
              <w:jc w:val="center"/>
              <w:rPr>
                <w:rFonts w:ascii="Arial" w:hAnsi="Arial" w:cs="Arial"/>
              </w:rPr>
            </w:pPr>
            <w:r w:rsidRPr="004535C6">
              <w:rPr>
                <w:rFonts w:ascii="Arial" w:hAnsi="Arial" w:cs="Arial"/>
              </w:rPr>
              <w:t>N/A</w:t>
            </w:r>
          </w:p>
        </w:tc>
      </w:tr>
      <w:tr w:rsidR="00150D9D" w:rsidRPr="004535C6" w14:paraId="5CF8403F" w14:textId="77777777" w:rsidTr="00150D9D">
        <w:trPr>
          <w:trHeight w:val="166"/>
          <w:tblHeader/>
          <w:jc w:val="center"/>
        </w:trPr>
        <w:tc>
          <w:tcPr>
            <w:tcW w:w="8636" w:type="dxa"/>
            <w:gridSpan w:val="8"/>
            <w:tcBorders>
              <w:top w:val="nil"/>
              <w:bottom w:val="single" w:sz="3" w:space="0" w:color="auto"/>
              <w:right w:val="single" w:sz="4" w:space="0" w:color="auto"/>
            </w:tcBorders>
            <w:shd w:val="clear" w:color="auto" w:fill="auto"/>
          </w:tcPr>
          <w:p w14:paraId="7490401B" w14:textId="77777777" w:rsidR="00150D9D" w:rsidRPr="003A29A7" w:rsidRDefault="00150D9D" w:rsidP="00150D9D">
            <w:pPr>
              <w:keepNext/>
              <w:keepLines/>
              <w:spacing w:after="0"/>
              <w:ind w:left="851" w:hanging="851"/>
              <w:rPr>
                <w:rFonts w:ascii="Arial" w:eastAsia="DengXian" w:hAnsi="Arial"/>
                <w:sz w:val="18"/>
                <w:lang w:val="en-US" w:eastAsia="zh-CN"/>
              </w:rPr>
            </w:pPr>
            <w:r w:rsidRPr="003A29A7">
              <w:rPr>
                <w:rFonts w:ascii="Arial" w:eastAsia="DengXian" w:hAnsi="Arial"/>
                <w:sz w:val="18"/>
              </w:rPr>
              <w:t>NOTE</w:t>
            </w:r>
            <w:r>
              <w:rPr>
                <w:rFonts w:ascii="Arial" w:eastAsia="DengXian" w:hAnsi="Arial"/>
                <w:sz w:val="18"/>
              </w:rPr>
              <w:t xml:space="preserve"> </w:t>
            </w:r>
            <w:r>
              <w:rPr>
                <w:rFonts w:ascii="Arial" w:eastAsia="DengXian" w:hAnsi="Arial"/>
                <w:sz w:val="18"/>
                <w:lang w:eastAsia="ja-JP"/>
              </w:rPr>
              <w:t>X</w:t>
            </w:r>
            <w:r w:rsidRPr="003A29A7">
              <w:rPr>
                <w:rFonts w:ascii="Arial" w:eastAsia="DengXian" w:hAnsi="Arial"/>
                <w:sz w:val="18"/>
              </w:rPr>
              <w:t>:</w:t>
            </w:r>
            <w:r w:rsidRPr="003A29A7">
              <w:rPr>
                <w:rFonts w:ascii="Arial" w:eastAsia="DengXian" w:hAnsi="Arial"/>
                <w:sz w:val="18"/>
                <w:lang w:eastAsia="zh-CN"/>
              </w:rPr>
              <w:tab/>
            </w:r>
            <w:r w:rsidRPr="00152248">
              <w:rPr>
                <w:rFonts w:ascii="Arial" w:eastAsia="DengXian" w:hAnsi="Arial"/>
                <w:sz w:val="18"/>
              </w:rPr>
              <w:t xml:space="preserve">In </w:t>
            </w:r>
            <w:r>
              <w:rPr>
                <w:rFonts w:ascii="Arial" w:eastAsia="DengXian" w:hAnsi="Arial"/>
                <w:sz w:val="18"/>
              </w:rPr>
              <w:t>Japan</w:t>
            </w:r>
            <w:r w:rsidRPr="00152248">
              <w:rPr>
                <w:rFonts w:ascii="Arial" w:eastAsia="DengXian" w:hAnsi="Arial"/>
                <w:sz w:val="18"/>
              </w:rPr>
              <w:t>, n77 band is restricted to 34</w:t>
            </w:r>
            <w:r>
              <w:rPr>
                <w:rFonts w:ascii="Arial" w:eastAsia="DengXian" w:hAnsi="Arial"/>
                <w:sz w:val="18"/>
              </w:rPr>
              <w:t>00</w:t>
            </w:r>
            <w:r w:rsidRPr="00152248">
              <w:rPr>
                <w:rFonts w:ascii="Arial" w:eastAsia="DengXian" w:hAnsi="Arial"/>
                <w:sz w:val="18"/>
              </w:rPr>
              <w:t xml:space="preserve"> – </w:t>
            </w:r>
            <w:r>
              <w:rPr>
                <w:rFonts w:ascii="Arial" w:eastAsia="DengXian" w:hAnsi="Arial"/>
                <w:sz w:val="18"/>
              </w:rPr>
              <w:t>410</w:t>
            </w:r>
            <w:r w:rsidRPr="00152248">
              <w:rPr>
                <w:rFonts w:ascii="Arial" w:eastAsia="DengXian" w:hAnsi="Arial"/>
                <w:sz w:val="18"/>
              </w:rPr>
              <w:t>0 MH</w:t>
            </w:r>
            <w:r>
              <w:rPr>
                <w:rFonts w:ascii="Arial" w:eastAsia="DengXian" w:hAnsi="Arial"/>
                <w:sz w:val="18"/>
              </w:rPr>
              <w:t>z frequency range, and there are no valid MSD test points when using this restricted frequency range.</w:t>
            </w:r>
          </w:p>
        </w:tc>
      </w:tr>
    </w:tbl>
    <w:p w14:paraId="5C7359F8" w14:textId="77777777" w:rsidR="00511A1C" w:rsidRPr="00511A1C" w:rsidRDefault="00511A1C" w:rsidP="0056537F">
      <w:pPr>
        <w:spacing w:after="0"/>
        <w:rPr>
          <w:rFonts w:eastAsia="Arial"/>
          <w:lang w:eastAsia="zh-CN"/>
        </w:rPr>
      </w:pPr>
    </w:p>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6A9F2F3F" w:rsidR="006C0252" w:rsidRDefault="006C0252" w:rsidP="00BA56F6">
      <w:r>
        <w:t xml:space="preserve">In this contribution, we </w:t>
      </w:r>
      <w:r w:rsidR="009B3D08">
        <w:t>d</w:t>
      </w:r>
      <w:r w:rsidR="00D15535">
        <w:t xml:space="preserve">iscussed </w:t>
      </w:r>
      <w:r w:rsidR="002F700C">
        <w:t xml:space="preserve">the </w:t>
      </w:r>
      <w:r w:rsidR="00A27250">
        <w:t>operator specific frequency range restriction used for the MSD of CA_n18-n77 and DC_18_n77 PC2 and PC2 band combinations. Based on this we make a specific proposal on the related MSD test point but also derive a set of rules for valid frequency range restriction in MSD studies.</w:t>
      </w:r>
    </w:p>
    <w:p w14:paraId="27E5EEDA" w14:textId="77777777" w:rsidR="0093586E" w:rsidRPr="00AF0D10" w:rsidRDefault="0093586E" w:rsidP="0093586E">
      <w:pPr>
        <w:spacing w:after="0"/>
        <w:rPr>
          <w:rFonts w:eastAsia="Arial"/>
          <w:b/>
          <w:bCs/>
          <w:lang w:eastAsia="zh-CN"/>
        </w:rPr>
      </w:pPr>
      <w:r w:rsidRPr="00AF0D10">
        <w:rPr>
          <w:rFonts w:eastAsia="Arial"/>
          <w:b/>
          <w:bCs/>
          <w:lang w:eastAsia="zh-CN"/>
        </w:rPr>
        <w:t>Proposal on rules for applying restricted frequency ranges:</w:t>
      </w:r>
    </w:p>
    <w:p w14:paraId="3B08F3C4" w14:textId="77777777" w:rsidR="0093586E" w:rsidRPr="00AF0D10" w:rsidRDefault="0093586E" w:rsidP="0093586E">
      <w:pPr>
        <w:pStyle w:val="ListParagraph"/>
        <w:numPr>
          <w:ilvl w:val="0"/>
          <w:numId w:val="45"/>
        </w:numPr>
        <w:spacing w:after="0"/>
        <w:ind w:firstLineChars="0"/>
        <w:rPr>
          <w:rFonts w:eastAsia="Arial"/>
          <w:b/>
          <w:bCs/>
          <w:lang w:eastAsia="zh-CN"/>
        </w:rPr>
      </w:pPr>
      <w:r w:rsidRPr="00AF0D10">
        <w:rPr>
          <w:rFonts w:eastAsia="Arial"/>
          <w:b/>
          <w:bCs/>
          <w:lang w:eastAsia="zh-CN"/>
        </w:rPr>
        <w:t>Operator specific frequency range restriction is not allowed for MSD studies</w:t>
      </w:r>
      <w:r>
        <w:rPr>
          <w:rFonts w:eastAsia="Arial"/>
          <w:b/>
          <w:bCs/>
          <w:lang w:eastAsia="zh-CN"/>
        </w:rPr>
        <w:t>:</w:t>
      </w:r>
    </w:p>
    <w:p w14:paraId="617C867C" w14:textId="77777777" w:rsidR="0093586E" w:rsidRDefault="0093586E" w:rsidP="0093586E">
      <w:pPr>
        <w:pStyle w:val="ListParagraph"/>
        <w:numPr>
          <w:ilvl w:val="1"/>
          <w:numId w:val="45"/>
        </w:numPr>
        <w:spacing w:after="0"/>
        <w:ind w:firstLineChars="0"/>
        <w:rPr>
          <w:rFonts w:eastAsia="Arial"/>
          <w:b/>
          <w:bCs/>
          <w:lang w:eastAsia="zh-CN"/>
        </w:rPr>
      </w:pPr>
      <w:r w:rsidRPr="00AF0D10">
        <w:rPr>
          <w:rFonts w:eastAsia="Arial"/>
          <w:b/>
          <w:bCs/>
          <w:lang w:eastAsia="zh-CN"/>
        </w:rPr>
        <w:t xml:space="preserve">If the band combination contains a band that is solely deployed by one operator, </w:t>
      </w:r>
      <w:r>
        <w:rPr>
          <w:rFonts w:eastAsia="Arial"/>
          <w:b/>
          <w:bCs/>
          <w:lang w:eastAsia="zh-CN"/>
        </w:rPr>
        <w:t xml:space="preserve">then </w:t>
      </w:r>
      <w:r w:rsidRPr="00AF0D10">
        <w:rPr>
          <w:rFonts w:eastAsia="Arial"/>
          <w:b/>
          <w:bCs/>
          <w:lang w:eastAsia="zh-CN"/>
        </w:rPr>
        <w:t xml:space="preserve">operator specific range can be </w:t>
      </w:r>
      <w:r>
        <w:rPr>
          <w:rFonts w:eastAsia="Arial"/>
          <w:b/>
          <w:bCs/>
          <w:lang w:eastAsia="zh-CN"/>
        </w:rPr>
        <w:t>considered</w:t>
      </w:r>
      <w:r w:rsidRPr="00AF0D10">
        <w:rPr>
          <w:rFonts w:eastAsia="Arial"/>
          <w:b/>
          <w:bCs/>
          <w:lang w:eastAsia="zh-CN"/>
        </w:rPr>
        <w:t xml:space="preserve"> on a case-by-case</w:t>
      </w:r>
      <w:r>
        <w:rPr>
          <w:rFonts w:eastAsia="Arial"/>
          <w:b/>
          <w:bCs/>
          <w:lang w:eastAsia="zh-CN"/>
        </w:rPr>
        <w:t xml:space="preserve"> basis, only if the region or country restricted range is insufficient</w:t>
      </w:r>
    </w:p>
    <w:p w14:paraId="01402C8D" w14:textId="77777777" w:rsidR="0093586E" w:rsidRDefault="0093586E" w:rsidP="0093586E">
      <w:pPr>
        <w:pStyle w:val="ListParagraph"/>
        <w:numPr>
          <w:ilvl w:val="0"/>
          <w:numId w:val="45"/>
        </w:numPr>
        <w:spacing w:after="0"/>
        <w:ind w:firstLineChars="0"/>
        <w:rPr>
          <w:rFonts w:eastAsia="Arial"/>
          <w:b/>
          <w:bCs/>
          <w:lang w:eastAsia="zh-CN"/>
        </w:rPr>
      </w:pPr>
      <w:r>
        <w:rPr>
          <w:rFonts w:eastAsia="Arial"/>
          <w:b/>
          <w:bCs/>
          <w:lang w:eastAsia="zh-CN"/>
        </w:rPr>
        <w:t>Region or country specific frequency ranges can be used for MSD studies, if the combination can be clearly identified to be valid in a single region or country:</w:t>
      </w:r>
    </w:p>
    <w:p w14:paraId="15F9C71C" w14:textId="77777777" w:rsidR="0093586E" w:rsidRDefault="0093586E" w:rsidP="0093586E">
      <w:pPr>
        <w:pStyle w:val="ListParagraph"/>
        <w:numPr>
          <w:ilvl w:val="1"/>
          <w:numId w:val="45"/>
        </w:numPr>
        <w:spacing w:after="0"/>
        <w:ind w:firstLineChars="0"/>
        <w:rPr>
          <w:rFonts w:eastAsia="Arial"/>
          <w:b/>
          <w:bCs/>
          <w:lang w:eastAsia="zh-CN"/>
        </w:rPr>
      </w:pPr>
      <w:r>
        <w:rPr>
          <w:rFonts w:eastAsia="Arial"/>
          <w:b/>
          <w:bCs/>
          <w:lang w:eastAsia="zh-CN"/>
        </w:rPr>
        <w:t>In cases where multiple regions or countries apply, using different MSD points for different restricted ranges may be considered on a case-by-case basis, only if the overall valid frequency range</w:t>
      </w:r>
      <w:r w:rsidRPr="003936B2">
        <w:rPr>
          <w:rFonts w:eastAsia="Arial"/>
          <w:b/>
          <w:bCs/>
          <w:lang w:eastAsia="zh-CN"/>
        </w:rPr>
        <w:t xml:space="preserve"> </w:t>
      </w:r>
      <w:r>
        <w:rPr>
          <w:rFonts w:eastAsia="Arial"/>
          <w:b/>
          <w:bCs/>
          <w:lang w:eastAsia="zh-CN"/>
        </w:rPr>
        <w:t>is insufficient</w:t>
      </w:r>
    </w:p>
    <w:p w14:paraId="2A584541" w14:textId="77777777" w:rsidR="0093586E" w:rsidRPr="00AF0D10" w:rsidRDefault="0093586E" w:rsidP="0093586E">
      <w:pPr>
        <w:pStyle w:val="ListParagraph"/>
        <w:numPr>
          <w:ilvl w:val="0"/>
          <w:numId w:val="45"/>
        </w:numPr>
        <w:spacing w:after="0"/>
        <w:ind w:firstLineChars="0"/>
        <w:rPr>
          <w:rFonts w:eastAsia="Arial"/>
          <w:b/>
          <w:bCs/>
          <w:lang w:eastAsia="zh-CN"/>
        </w:rPr>
      </w:pPr>
      <w:r>
        <w:rPr>
          <w:rFonts w:eastAsia="Arial"/>
          <w:b/>
          <w:bCs/>
          <w:lang w:eastAsia="zh-CN"/>
        </w:rPr>
        <w:lastRenderedPageBreak/>
        <w:t xml:space="preserve">Whenever an MSD is not applicable, when applying a valid frequency range restriction, valid test point(s) parameters for the bands are provided with the MSD value and a note clarifying that the MSD cannot be measured within a valid frequency restriction range attached to the IMD order. </w:t>
      </w:r>
    </w:p>
    <w:p w14:paraId="0ACA611B" w14:textId="77777777" w:rsidR="00150D9D" w:rsidRDefault="00150D9D" w:rsidP="00150D9D">
      <w:pPr>
        <w:spacing w:after="0"/>
      </w:pPr>
    </w:p>
    <w:p w14:paraId="0E2B89B6" w14:textId="77777777" w:rsidR="00150D9D" w:rsidRPr="00250405" w:rsidRDefault="00150D9D" w:rsidP="00150D9D">
      <w:pPr>
        <w:rPr>
          <w:rFonts w:eastAsia="Arial"/>
          <w:b/>
          <w:bCs/>
          <w:lang w:eastAsia="zh-CN"/>
        </w:rPr>
      </w:pPr>
      <w:r w:rsidRPr="00250405">
        <w:rPr>
          <w:rFonts w:eastAsia="Arial"/>
          <w:b/>
          <w:bCs/>
          <w:lang w:eastAsia="zh-CN"/>
        </w:rPr>
        <w:t xml:space="preserve">Proposal for CA_n18-n77 </w:t>
      </w:r>
      <w:r>
        <w:rPr>
          <w:rFonts w:eastAsia="Arial"/>
          <w:b/>
          <w:bCs/>
          <w:lang w:eastAsia="zh-CN"/>
        </w:rPr>
        <w:t xml:space="preserve">and DC_18_n77 </w:t>
      </w:r>
      <w:r w:rsidRPr="00250405">
        <w:rPr>
          <w:rFonts w:eastAsia="Arial"/>
          <w:b/>
          <w:bCs/>
          <w:lang w:eastAsia="zh-CN"/>
        </w:rPr>
        <w:t xml:space="preserve">PC3 </w:t>
      </w:r>
      <w:r>
        <w:rPr>
          <w:rFonts w:eastAsia="Arial"/>
          <w:b/>
          <w:bCs/>
          <w:lang w:eastAsia="zh-CN"/>
        </w:rPr>
        <w:t>MSD</w:t>
      </w:r>
      <w:r w:rsidRPr="00250405">
        <w:rPr>
          <w:rFonts w:eastAsia="Arial"/>
          <w:b/>
          <w:bCs/>
          <w:lang w:eastAsia="zh-CN"/>
        </w:rPr>
        <w:t xml:space="preserve"> test points:</w:t>
      </w:r>
      <w:r>
        <w:rPr>
          <w:rFonts w:eastAsia="Arial"/>
          <w:b/>
          <w:bCs/>
          <w:lang w:eastAsia="zh-CN"/>
        </w:rPr>
        <w:t xml:space="preserve"> The relevant parts of the table below are used for the specification in 38.101-1 and 38.101-3 MSD due to IMDs of 2UL band</w:t>
      </w:r>
      <w:r w:rsidRPr="0025624C">
        <w:rPr>
          <w:rFonts w:eastAsia="Arial"/>
          <w:b/>
          <w:bCs/>
          <w:lang w:eastAsia="zh-CN"/>
        </w:rPr>
        <w:t xml:space="preserve"> </w:t>
      </w:r>
      <w:r>
        <w:rPr>
          <w:rFonts w:eastAsia="Arial"/>
          <w:b/>
          <w:bCs/>
          <w:lang w:eastAsia="zh-CN"/>
        </w:rPr>
        <w:t>tables. The IMD4 values are copied from similar band combination CA_n5-n77</w:t>
      </w:r>
      <w:r w:rsidRPr="00150D9D">
        <w:rPr>
          <w:rFonts w:eastAsia="Arial"/>
          <w:b/>
          <w:bCs/>
          <w:lang w:eastAsia="zh-CN"/>
        </w:rPr>
        <w:t xml:space="preserve"> </w:t>
      </w:r>
      <w:r>
        <w:rPr>
          <w:rFonts w:eastAsia="Arial"/>
          <w:b/>
          <w:bCs/>
          <w:lang w:eastAsia="zh-CN"/>
        </w:rPr>
        <w:t xml:space="preserve">and </w:t>
      </w:r>
      <w:r w:rsidRPr="00150D9D">
        <w:rPr>
          <w:rFonts w:eastAsia="Arial"/>
          <w:b/>
          <w:bCs/>
          <w:lang w:eastAsia="zh-CN"/>
        </w:rPr>
        <w:t>IMD5 values from</w:t>
      </w:r>
      <w:r>
        <w:rPr>
          <w:rFonts w:eastAsia="Arial"/>
          <w:b/>
          <w:bCs/>
          <w:lang w:eastAsia="zh-CN"/>
        </w:rPr>
        <w:t xml:space="preserve"> </w:t>
      </w:r>
      <w:r w:rsidRPr="00150D9D">
        <w:rPr>
          <w:rFonts w:eastAsiaTheme="minorEastAsia"/>
          <w:b/>
          <w:bCs/>
          <w:szCs w:val="18"/>
        </w:rPr>
        <w:t>CA_n</w:t>
      </w:r>
      <w:r w:rsidRPr="00150D9D">
        <w:rPr>
          <w:rFonts w:eastAsiaTheme="minorEastAsia"/>
          <w:b/>
          <w:bCs/>
          <w:szCs w:val="18"/>
          <w:lang w:eastAsia="zh-CN"/>
        </w:rPr>
        <w:t>14-</w:t>
      </w:r>
      <w:r w:rsidRPr="00150D9D">
        <w:rPr>
          <w:rFonts w:eastAsiaTheme="minorEastAsia"/>
          <w:b/>
          <w:bCs/>
          <w:szCs w:val="18"/>
        </w:rPr>
        <w:t>n77</w:t>
      </w:r>
      <w:r>
        <w:rPr>
          <w:rFonts w:eastAsia="Arial"/>
          <w:b/>
          <w:bCs/>
          <w:lang w:eastAsia="zh-CN"/>
        </w:rPr>
        <w:t>.</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980"/>
        <w:gridCol w:w="1080"/>
        <w:gridCol w:w="720"/>
        <w:gridCol w:w="1350"/>
        <w:gridCol w:w="615"/>
        <w:gridCol w:w="954"/>
        <w:gridCol w:w="689"/>
        <w:gridCol w:w="1248"/>
      </w:tblGrid>
      <w:tr w:rsidR="00150D9D" w:rsidRPr="004535C6" w14:paraId="616310DD" w14:textId="77777777" w:rsidTr="00150D9D">
        <w:trPr>
          <w:trHeight w:val="166"/>
          <w:tblHeader/>
          <w:jc w:val="center"/>
        </w:trPr>
        <w:tc>
          <w:tcPr>
            <w:tcW w:w="8636" w:type="dxa"/>
            <w:gridSpan w:val="8"/>
            <w:tcBorders>
              <w:bottom w:val="single" w:sz="3" w:space="0" w:color="auto"/>
            </w:tcBorders>
          </w:tcPr>
          <w:p w14:paraId="374EB42E"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150D9D" w:rsidRPr="004535C6" w14:paraId="137A405F" w14:textId="77777777" w:rsidTr="00150D9D">
        <w:trPr>
          <w:trHeight w:val="166"/>
          <w:tblHeader/>
          <w:jc w:val="center"/>
        </w:trPr>
        <w:tc>
          <w:tcPr>
            <w:tcW w:w="1980" w:type="dxa"/>
            <w:tcBorders>
              <w:bottom w:val="single" w:sz="3" w:space="0" w:color="auto"/>
            </w:tcBorders>
          </w:tcPr>
          <w:p w14:paraId="308AEB6B" w14:textId="77777777" w:rsidR="00150D9D" w:rsidRPr="004535C6" w:rsidRDefault="00150D9D" w:rsidP="00150D9D">
            <w:pPr>
              <w:keepLines/>
              <w:spacing w:after="0"/>
              <w:jc w:val="center"/>
              <w:rPr>
                <w:rFonts w:ascii="Arial" w:eastAsia="DengXian" w:hAnsi="Arial" w:cs="Arial"/>
                <w:b/>
                <w:sz w:val="18"/>
              </w:rPr>
            </w:pPr>
            <w:r>
              <w:rPr>
                <w:rFonts w:ascii="Arial" w:eastAsia="MS Mincho" w:hAnsi="Arial" w:cs="Arial"/>
                <w:b/>
                <w:sz w:val="18"/>
                <w:lang w:eastAsia="ja-JP"/>
              </w:rPr>
              <w:t>NR-CA or ENDC</w:t>
            </w:r>
          </w:p>
          <w:p w14:paraId="5C762862" w14:textId="77777777" w:rsidR="00150D9D" w:rsidRPr="004535C6" w:rsidRDefault="00150D9D" w:rsidP="00150D9D">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1080" w:type="dxa"/>
            <w:tcBorders>
              <w:bottom w:val="single" w:sz="3" w:space="0" w:color="auto"/>
            </w:tcBorders>
          </w:tcPr>
          <w:p w14:paraId="3BF82080"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720" w:type="dxa"/>
            <w:tcBorders>
              <w:bottom w:val="single" w:sz="3" w:space="0" w:color="auto"/>
            </w:tcBorders>
          </w:tcPr>
          <w:p w14:paraId="3903B3BB"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1350" w:type="dxa"/>
            <w:tcBorders>
              <w:bottom w:val="single" w:sz="3" w:space="0" w:color="auto"/>
            </w:tcBorders>
          </w:tcPr>
          <w:p w14:paraId="5E12CF9E"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615" w:type="dxa"/>
            <w:tcBorders>
              <w:bottom w:val="single" w:sz="3" w:space="0" w:color="auto"/>
            </w:tcBorders>
          </w:tcPr>
          <w:p w14:paraId="12B3D391"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17C81C1F"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72EB9ECF"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1248" w:type="dxa"/>
            <w:tcBorders>
              <w:bottom w:val="single" w:sz="3" w:space="0" w:color="auto"/>
            </w:tcBorders>
          </w:tcPr>
          <w:p w14:paraId="54386B53"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150D9D" w:rsidRPr="004535C6" w14:paraId="7C665D06" w14:textId="77777777" w:rsidTr="00150D9D">
        <w:trPr>
          <w:trHeight w:val="166"/>
          <w:tblHeader/>
          <w:jc w:val="center"/>
        </w:trPr>
        <w:tc>
          <w:tcPr>
            <w:tcW w:w="1980" w:type="dxa"/>
            <w:tcBorders>
              <w:bottom w:val="nil"/>
            </w:tcBorders>
            <w:shd w:val="clear" w:color="auto" w:fill="auto"/>
          </w:tcPr>
          <w:p w14:paraId="54044198" w14:textId="77777777" w:rsidR="00150D9D" w:rsidRPr="004535C6" w:rsidRDefault="00150D9D" w:rsidP="00150D9D">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p>
        </w:tc>
        <w:tc>
          <w:tcPr>
            <w:tcW w:w="1080" w:type="dxa"/>
            <w:tcBorders>
              <w:bottom w:val="single" w:sz="3" w:space="0" w:color="auto"/>
            </w:tcBorders>
          </w:tcPr>
          <w:p w14:paraId="42555031" w14:textId="77777777" w:rsidR="00150D9D" w:rsidRPr="004535C6" w:rsidRDefault="00150D9D" w:rsidP="00150D9D">
            <w:pPr>
              <w:keepNext/>
              <w:keepLines/>
              <w:spacing w:after="0"/>
              <w:jc w:val="center"/>
              <w:rPr>
                <w:rFonts w:ascii="Arial" w:eastAsia="MS Mincho"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5DF237D3"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30547331" w14:textId="77777777" w:rsidR="00150D9D" w:rsidRPr="004535C6" w:rsidRDefault="00150D9D" w:rsidP="00150D9D">
            <w:pPr>
              <w:keepNext/>
              <w:keepLines/>
              <w:spacing w:after="0"/>
              <w:jc w:val="center"/>
              <w:rPr>
                <w:rFonts w:ascii="Arial" w:eastAsia="MS Mincho" w:hAnsi="Arial" w:cs="Arial"/>
                <w:sz w:val="18"/>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32D3FAF7"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094F993F"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4DB6AC40"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8.3</w:t>
            </w:r>
          </w:p>
        </w:tc>
        <w:tc>
          <w:tcPr>
            <w:tcW w:w="1248" w:type="dxa"/>
            <w:tcBorders>
              <w:top w:val="single" w:sz="4" w:space="0" w:color="auto"/>
              <w:left w:val="single" w:sz="4" w:space="0" w:color="auto"/>
              <w:bottom w:val="single" w:sz="4" w:space="0" w:color="auto"/>
              <w:right w:val="single" w:sz="4" w:space="0" w:color="auto"/>
            </w:tcBorders>
            <w:vAlign w:val="center"/>
          </w:tcPr>
          <w:p w14:paraId="73FAED16" w14:textId="77777777" w:rsidR="00150D9D" w:rsidRPr="004535C6" w:rsidRDefault="00150D9D" w:rsidP="00150D9D">
            <w:pPr>
              <w:keepNext/>
              <w:keepLines/>
              <w:spacing w:after="0"/>
              <w:jc w:val="center"/>
              <w:rPr>
                <w:rFonts w:ascii="Arial" w:eastAsia="DengXian" w:hAnsi="Arial" w:cs="Arial"/>
                <w:sz w:val="18"/>
              </w:rPr>
            </w:pPr>
            <w:r w:rsidRPr="004535C6">
              <w:rPr>
                <w:rFonts w:ascii="Arial" w:hAnsi="Arial" w:cs="Arial"/>
              </w:rPr>
              <w:t>IMD</w:t>
            </w:r>
            <w:r>
              <w:rPr>
                <w:rFonts w:ascii="Arial" w:hAnsi="Arial" w:cs="Arial"/>
              </w:rPr>
              <w:t>4</w:t>
            </w:r>
            <w:r>
              <w:rPr>
                <w:rFonts w:ascii="Arial" w:eastAsia="DengXian" w:hAnsi="Arial" w:cs="Arial"/>
                <w:sz w:val="18"/>
                <w:vertAlign w:val="superscript"/>
              </w:rPr>
              <w:t xml:space="preserve"> X</w:t>
            </w:r>
          </w:p>
        </w:tc>
      </w:tr>
      <w:tr w:rsidR="00150D9D" w:rsidRPr="004535C6" w14:paraId="5BAF95F5" w14:textId="77777777" w:rsidTr="00150D9D">
        <w:trPr>
          <w:trHeight w:val="166"/>
          <w:tblHeader/>
          <w:jc w:val="center"/>
        </w:trPr>
        <w:tc>
          <w:tcPr>
            <w:tcW w:w="1980" w:type="dxa"/>
            <w:tcBorders>
              <w:top w:val="nil"/>
              <w:left w:val="single" w:sz="4" w:space="0" w:color="auto"/>
              <w:bottom w:val="nil"/>
              <w:right w:val="single" w:sz="4" w:space="0" w:color="auto"/>
            </w:tcBorders>
            <w:shd w:val="clear" w:color="auto" w:fill="auto"/>
          </w:tcPr>
          <w:p w14:paraId="7E0BAF14"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214894DE" w14:textId="77777777" w:rsidR="00150D9D" w:rsidRPr="004535C6" w:rsidRDefault="00150D9D" w:rsidP="00150D9D">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7883D333"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744A4176" w14:textId="77777777" w:rsidR="00150D9D" w:rsidRPr="004535C6" w:rsidRDefault="00150D9D" w:rsidP="00150D9D">
            <w:pPr>
              <w:keepNext/>
              <w:keepLines/>
              <w:spacing w:after="0"/>
              <w:jc w:val="center"/>
              <w:rPr>
                <w:rFonts w:ascii="Arial" w:eastAsia="MS Mincho" w:hAnsi="Arial" w:cs="Arial"/>
                <w:sz w:val="18"/>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5FBE4879"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21EF267F"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6EA4961F" w14:textId="77777777" w:rsidR="00150D9D" w:rsidRPr="004535C6" w:rsidRDefault="00150D9D" w:rsidP="00150D9D">
            <w:pPr>
              <w:keepNext/>
              <w:keepLines/>
              <w:spacing w:after="0"/>
              <w:jc w:val="center"/>
              <w:rPr>
                <w:rFonts w:ascii="Arial" w:eastAsia="DengXian" w:hAnsi="Arial" w:cs="Arial"/>
                <w:sz w:val="18"/>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B20281C" w14:textId="77777777" w:rsidR="00150D9D" w:rsidRPr="004535C6" w:rsidRDefault="00150D9D" w:rsidP="00150D9D">
            <w:pPr>
              <w:keepNext/>
              <w:keepLines/>
              <w:spacing w:after="0"/>
              <w:jc w:val="center"/>
              <w:rPr>
                <w:rFonts w:ascii="Arial" w:eastAsia="DengXian" w:hAnsi="Arial" w:cs="Arial"/>
                <w:sz w:val="18"/>
              </w:rPr>
            </w:pPr>
            <w:r w:rsidRPr="004535C6">
              <w:rPr>
                <w:rFonts w:ascii="Arial" w:hAnsi="Arial" w:cs="Arial"/>
              </w:rPr>
              <w:t>N/A</w:t>
            </w:r>
          </w:p>
        </w:tc>
      </w:tr>
      <w:tr w:rsidR="00150D9D" w:rsidRPr="004535C6" w14:paraId="5B83E6A8" w14:textId="77777777" w:rsidTr="00150D9D">
        <w:trPr>
          <w:trHeight w:val="166"/>
          <w:tblHeader/>
          <w:jc w:val="center"/>
        </w:trPr>
        <w:tc>
          <w:tcPr>
            <w:tcW w:w="1980" w:type="dxa"/>
            <w:tcBorders>
              <w:top w:val="nil"/>
              <w:left w:val="single" w:sz="4" w:space="0" w:color="auto"/>
              <w:bottom w:val="nil"/>
              <w:right w:val="single" w:sz="4" w:space="0" w:color="auto"/>
            </w:tcBorders>
            <w:shd w:val="clear" w:color="auto" w:fill="auto"/>
          </w:tcPr>
          <w:p w14:paraId="7A18C565"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2359BB63" w14:textId="77777777" w:rsidR="00150D9D" w:rsidRPr="004535C6" w:rsidRDefault="00150D9D" w:rsidP="00150D9D">
            <w:pPr>
              <w:keepNext/>
              <w:keepLines/>
              <w:spacing w:after="0"/>
              <w:jc w:val="center"/>
              <w:rPr>
                <w:rFonts w:ascii="Arial" w:eastAsia="DengXian"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44769D01" w14:textId="77777777" w:rsidR="00150D9D" w:rsidRPr="004535C6" w:rsidRDefault="00150D9D" w:rsidP="00150D9D">
            <w:pPr>
              <w:keepNext/>
              <w:keepLines/>
              <w:spacing w:after="0"/>
              <w:jc w:val="center"/>
              <w:rPr>
                <w:rFonts w:ascii="Arial"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1572199D" w14:textId="77777777" w:rsidR="00150D9D" w:rsidRPr="004535C6" w:rsidRDefault="00150D9D" w:rsidP="00150D9D">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554D653D" w14:textId="77777777" w:rsidR="00150D9D" w:rsidRPr="004535C6" w:rsidRDefault="00150D9D" w:rsidP="00150D9D">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1531C0C3" w14:textId="77777777" w:rsidR="00150D9D" w:rsidRPr="004535C6" w:rsidRDefault="00150D9D" w:rsidP="00150D9D">
            <w:pPr>
              <w:keepNext/>
              <w:keepLines/>
              <w:spacing w:after="0"/>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vAlign w:val="center"/>
          </w:tcPr>
          <w:p w14:paraId="30BCA606" w14:textId="77777777" w:rsidR="00150D9D" w:rsidRPr="004535C6" w:rsidRDefault="00150D9D" w:rsidP="00150D9D">
            <w:pPr>
              <w:keepNext/>
              <w:keepLines/>
              <w:spacing w:after="0"/>
              <w:jc w:val="center"/>
              <w:rPr>
                <w:rFonts w:ascii="Arial" w:hAnsi="Arial" w:cs="Arial"/>
                <w:lang w:eastAsia="ko-KR"/>
              </w:rPr>
            </w:pPr>
            <w:r>
              <w:rPr>
                <w:rFonts w:ascii="Arial" w:hAnsi="Arial" w:cs="Arial"/>
              </w:rPr>
              <w:t>5.5</w:t>
            </w:r>
          </w:p>
        </w:tc>
        <w:tc>
          <w:tcPr>
            <w:tcW w:w="1248" w:type="dxa"/>
            <w:tcBorders>
              <w:top w:val="single" w:sz="4" w:space="0" w:color="auto"/>
              <w:left w:val="single" w:sz="4" w:space="0" w:color="auto"/>
              <w:bottom w:val="single" w:sz="4" w:space="0" w:color="auto"/>
              <w:right w:val="single" w:sz="4" w:space="0" w:color="auto"/>
            </w:tcBorders>
            <w:vAlign w:val="center"/>
          </w:tcPr>
          <w:p w14:paraId="5039FBF6" w14:textId="77777777" w:rsidR="00150D9D" w:rsidRPr="004535C6" w:rsidRDefault="00150D9D" w:rsidP="00150D9D">
            <w:pPr>
              <w:keepNext/>
              <w:keepLines/>
              <w:spacing w:after="0"/>
              <w:jc w:val="center"/>
              <w:rPr>
                <w:rFonts w:ascii="Arial" w:hAnsi="Arial" w:cs="Arial"/>
              </w:rPr>
            </w:pPr>
            <w:r w:rsidRPr="004535C6">
              <w:rPr>
                <w:rFonts w:ascii="Arial" w:hAnsi="Arial" w:cs="Arial"/>
              </w:rPr>
              <w:t>IMD5</w:t>
            </w:r>
            <w:r>
              <w:rPr>
                <w:rFonts w:ascii="Arial" w:eastAsia="DengXian" w:hAnsi="Arial" w:cs="Arial"/>
                <w:sz w:val="18"/>
                <w:vertAlign w:val="superscript"/>
              </w:rPr>
              <w:t xml:space="preserve"> X</w:t>
            </w:r>
          </w:p>
        </w:tc>
      </w:tr>
      <w:tr w:rsidR="00150D9D" w:rsidRPr="004535C6" w14:paraId="2A3C65CB" w14:textId="77777777" w:rsidTr="00150D9D">
        <w:trPr>
          <w:trHeight w:val="166"/>
          <w:tblHeader/>
          <w:jc w:val="center"/>
        </w:trPr>
        <w:tc>
          <w:tcPr>
            <w:tcW w:w="1980" w:type="dxa"/>
            <w:tcBorders>
              <w:top w:val="nil"/>
              <w:bottom w:val="single" w:sz="4" w:space="0" w:color="auto"/>
            </w:tcBorders>
            <w:shd w:val="clear" w:color="auto" w:fill="auto"/>
          </w:tcPr>
          <w:p w14:paraId="6E349026"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Pr>
          <w:p w14:paraId="718AE8D4" w14:textId="77777777" w:rsidR="00150D9D" w:rsidRPr="004535C6" w:rsidRDefault="00150D9D" w:rsidP="00150D9D">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791303EC" w14:textId="77777777" w:rsidR="00150D9D" w:rsidRPr="004535C6" w:rsidRDefault="00150D9D" w:rsidP="00150D9D">
            <w:pPr>
              <w:keepNext/>
              <w:keepLines/>
              <w:spacing w:after="0"/>
              <w:jc w:val="center"/>
              <w:rPr>
                <w:rFonts w:ascii="Arial"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698A7F20" w14:textId="77777777" w:rsidR="00150D9D" w:rsidRPr="004535C6" w:rsidRDefault="00150D9D" w:rsidP="00150D9D">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013BDB5A" w14:textId="77777777" w:rsidR="00150D9D" w:rsidRPr="004535C6" w:rsidRDefault="00150D9D" w:rsidP="00150D9D">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705AAE4F" w14:textId="77777777" w:rsidR="00150D9D" w:rsidRPr="004535C6" w:rsidRDefault="00150D9D" w:rsidP="00150D9D">
            <w:pPr>
              <w:keepNext/>
              <w:keepLines/>
              <w:spacing w:after="0"/>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61DE09C1" w14:textId="77777777" w:rsidR="00150D9D" w:rsidRPr="004535C6" w:rsidRDefault="00150D9D" w:rsidP="00150D9D">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E291CA3" w14:textId="77777777" w:rsidR="00150D9D" w:rsidRPr="004535C6" w:rsidRDefault="00150D9D" w:rsidP="00150D9D">
            <w:pPr>
              <w:keepNext/>
              <w:keepLines/>
              <w:spacing w:after="0"/>
              <w:jc w:val="center"/>
              <w:rPr>
                <w:rFonts w:ascii="Arial" w:hAnsi="Arial" w:cs="Arial"/>
              </w:rPr>
            </w:pPr>
            <w:r w:rsidRPr="004535C6">
              <w:rPr>
                <w:rFonts w:ascii="Arial" w:hAnsi="Arial" w:cs="Arial"/>
              </w:rPr>
              <w:t>N/A</w:t>
            </w:r>
          </w:p>
        </w:tc>
      </w:tr>
      <w:tr w:rsidR="00150D9D" w:rsidRPr="004535C6" w14:paraId="097AB546" w14:textId="77777777" w:rsidTr="00150D9D">
        <w:trPr>
          <w:trHeight w:val="166"/>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A19E8A5" w14:textId="77777777" w:rsidR="00150D9D" w:rsidRPr="004535C6" w:rsidRDefault="00150D9D" w:rsidP="00150D9D">
            <w:pPr>
              <w:keepNext/>
              <w:keepLines/>
              <w:spacing w:after="0"/>
              <w:jc w:val="center"/>
              <w:rPr>
                <w:rFonts w:ascii="Arial" w:eastAsia="MS Mincho" w:hAnsi="Arial" w:cs="Arial"/>
                <w:sz w:val="18"/>
                <w:lang w:eastAsia="ja-JP"/>
              </w:rPr>
            </w:pPr>
            <w:r>
              <w:rPr>
                <w:rFonts w:ascii="Arial" w:eastAsia="MS Mincho" w:hAnsi="Arial" w:cs="Arial"/>
                <w:sz w:val="18"/>
                <w:lang w:eastAsia="ja-JP"/>
              </w:rPr>
              <w:t>CA_n18-n77</w:t>
            </w:r>
          </w:p>
        </w:tc>
        <w:tc>
          <w:tcPr>
            <w:tcW w:w="1080" w:type="dxa"/>
            <w:tcBorders>
              <w:left w:val="single" w:sz="4" w:space="0" w:color="auto"/>
            </w:tcBorders>
          </w:tcPr>
          <w:p w14:paraId="7EFF0237" w14:textId="77777777" w:rsidR="00150D9D" w:rsidRPr="004535C6" w:rsidRDefault="00150D9D" w:rsidP="00150D9D">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1804F6FD" w14:textId="77777777" w:rsidR="00150D9D" w:rsidRPr="004535C6" w:rsidRDefault="00150D9D" w:rsidP="00150D9D">
            <w:pPr>
              <w:keepNext/>
              <w:keepLines/>
              <w:spacing w:after="0"/>
              <w:jc w:val="center"/>
              <w:rPr>
                <w:rFonts w:ascii="Arial" w:hAnsi="Arial" w:cs="Arial"/>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1183F6E5" w14:textId="77777777" w:rsidR="00150D9D" w:rsidRPr="004535C6" w:rsidRDefault="00150D9D" w:rsidP="00150D9D">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0EA35E66" w14:textId="77777777" w:rsidR="00150D9D" w:rsidRPr="004535C6" w:rsidRDefault="00150D9D" w:rsidP="00150D9D">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2C69332B" w14:textId="77777777" w:rsidR="00150D9D" w:rsidRPr="004535C6" w:rsidRDefault="00150D9D" w:rsidP="00150D9D">
            <w:pPr>
              <w:keepNext/>
              <w:keepLines/>
              <w:spacing w:after="0"/>
              <w:jc w:val="center"/>
              <w:rPr>
                <w:rFonts w:ascii="Arial" w:hAnsi="Arial" w:cs="Arial"/>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5ADCB05E" w14:textId="77777777" w:rsidR="00150D9D" w:rsidRPr="004535C6" w:rsidRDefault="00150D9D" w:rsidP="00150D9D">
            <w:pPr>
              <w:keepNext/>
              <w:keepLines/>
              <w:spacing w:after="0"/>
              <w:jc w:val="center"/>
              <w:rPr>
                <w:rFonts w:ascii="Arial" w:hAnsi="Arial" w:cs="Arial"/>
                <w:lang w:eastAsia="ko-KR"/>
              </w:rPr>
            </w:pPr>
            <w:r>
              <w:rPr>
                <w:rFonts w:ascii="Arial" w:hAnsi="Arial" w:cs="Arial"/>
              </w:rPr>
              <w:t>8.3</w:t>
            </w:r>
          </w:p>
        </w:tc>
        <w:tc>
          <w:tcPr>
            <w:tcW w:w="1248" w:type="dxa"/>
            <w:tcBorders>
              <w:top w:val="single" w:sz="4" w:space="0" w:color="auto"/>
              <w:left w:val="single" w:sz="4" w:space="0" w:color="auto"/>
              <w:bottom w:val="single" w:sz="4" w:space="0" w:color="auto"/>
              <w:right w:val="single" w:sz="4" w:space="0" w:color="auto"/>
            </w:tcBorders>
            <w:vAlign w:val="center"/>
          </w:tcPr>
          <w:p w14:paraId="5F66E561" w14:textId="77777777" w:rsidR="00150D9D" w:rsidRPr="004535C6" w:rsidRDefault="00150D9D" w:rsidP="00150D9D">
            <w:pPr>
              <w:keepNext/>
              <w:keepLines/>
              <w:spacing w:after="0"/>
              <w:jc w:val="center"/>
              <w:rPr>
                <w:rFonts w:ascii="Arial" w:hAnsi="Arial" w:cs="Arial"/>
              </w:rPr>
            </w:pPr>
            <w:r w:rsidRPr="004535C6">
              <w:rPr>
                <w:rFonts w:ascii="Arial" w:hAnsi="Arial" w:cs="Arial"/>
              </w:rPr>
              <w:t>IMD4</w:t>
            </w:r>
            <w:r>
              <w:rPr>
                <w:rFonts w:ascii="Arial" w:eastAsia="DengXian" w:hAnsi="Arial" w:cs="Arial"/>
                <w:sz w:val="18"/>
                <w:vertAlign w:val="superscript"/>
              </w:rPr>
              <w:t xml:space="preserve"> X</w:t>
            </w:r>
          </w:p>
        </w:tc>
      </w:tr>
      <w:tr w:rsidR="00150D9D" w:rsidRPr="004535C6" w14:paraId="53255332" w14:textId="77777777" w:rsidTr="00150D9D">
        <w:trPr>
          <w:trHeight w:val="166"/>
          <w:tblHeader/>
          <w:jc w:val="center"/>
        </w:trPr>
        <w:tc>
          <w:tcPr>
            <w:tcW w:w="1980" w:type="dxa"/>
            <w:tcBorders>
              <w:top w:val="nil"/>
              <w:left w:val="single" w:sz="4" w:space="0" w:color="auto"/>
              <w:bottom w:val="nil"/>
              <w:right w:val="single" w:sz="4" w:space="0" w:color="auto"/>
            </w:tcBorders>
            <w:shd w:val="clear" w:color="auto" w:fill="auto"/>
          </w:tcPr>
          <w:p w14:paraId="4388FBA5"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792AD223" w14:textId="77777777" w:rsidR="00150D9D" w:rsidRPr="004535C6" w:rsidRDefault="00150D9D" w:rsidP="00150D9D">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7ACC89D0" w14:textId="77777777" w:rsidR="00150D9D" w:rsidRPr="004535C6" w:rsidRDefault="00150D9D" w:rsidP="00150D9D">
            <w:pPr>
              <w:keepNext/>
              <w:keepLines/>
              <w:spacing w:after="0"/>
              <w:jc w:val="center"/>
              <w:rPr>
                <w:rFonts w:ascii="Arial" w:hAnsi="Arial" w:cs="Arial"/>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13CFEF92" w14:textId="77777777" w:rsidR="00150D9D" w:rsidRPr="004535C6" w:rsidRDefault="00150D9D" w:rsidP="00150D9D">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2B266305" w14:textId="77777777" w:rsidR="00150D9D" w:rsidRPr="004535C6" w:rsidRDefault="00150D9D" w:rsidP="00150D9D">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7AB18C62" w14:textId="77777777" w:rsidR="00150D9D" w:rsidRPr="004535C6" w:rsidRDefault="00150D9D" w:rsidP="00150D9D">
            <w:pPr>
              <w:keepNext/>
              <w:keepLines/>
              <w:spacing w:after="0"/>
              <w:jc w:val="center"/>
              <w:rPr>
                <w:rFonts w:ascii="Arial" w:hAnsi="Arial" w:cs="Arial"/>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08637614" w14:textId="77777777" w:rsidR="00150D9D" w:rsidRPr="004535C6" w:rsidRDefault="00150D9D" w:rsidP="00150D9D">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B59516" w14:textId="77777777" w:rsidR="00150D9D" w:rsidRPr="004535C6" w:rsidRDefault="00150D9D" w:rsidP="00150D9D">
            <w:pPr>
              <w:keepNext/>
              <w:keepLines/>
              <w:spacing w:after="0"/>
              <w:jc w:val="center"/>
              <w:rPr>
                <w:rFonts w:ascii="Arial" w:hAnsi="Arial" w:cs="Arial"/>
              </w:rPr>
            </w:pPr>
            <w:r w:rsidRPr="004535C6">
              <w:rPr>
                <w:rFonts w:ascii="Arial" w:hAnsi="Arial" w:cs="Arial"/>
              </w:rPr>
              <w:t>N/A</w:t>
            </w:r>
          </w:p>
        </w:tc>
      </w:tr>
      <w:tr w:rsidR="00150D9D" w:rsidRPr="004535C6" w14:paraId="1DF50CFF" w14:textId="77777777" w:rsidTr="00150D9D">
        <w:trPr>
          <w:trHeight w:val="166"/>
          <w:tblHeader/>
          <w:jc w:val="center"/>
        </w:trPr>
        <w:tc>
          <w:tcPr>
            <w:tcW w:w="1980" w:type="dxa"/>
            <w:tcBorders>
              <w:top w:val="nil"/>
              <w:left w:val="single" w:sz="4" w:space="0" w:color="auto"/>
              <w:bottom w:val="nil"/>
              <w:right w:val="single" w:sz="4" w:space="0" w:color="auto"/>
            </w:tcBorders>
            <w:shd w:val="clear" w:color="auto" w:fill="auto"/>
          </w:tcPr>
          <w:p w14:paraId="59F575B6"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38B1AB13" w14:textId="77777777" w:rsidR="00150D9D" w:rsidRPr="004535C6" w:rsidRDefault="00150D9D" w:rsidP="00150D9D">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12FCB738" w14:textId="77777777" w:rsidR="00150D9D" w:rsidRPr="004535C6" w:rsidRDefault="00150D9D" w:rsidP="00150D9D">
            <w:pPr>
              <w:keepNext/>
              <w:keepLines/>
              <w:spacing w:after="0"/>
              <w:jc w:val="center"/>
              <w:rPr>
                <w:rFonts w:ascii="Arial"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040DA57B" w14:textId="77777777" w:rsidR="00150D9D" w:rsidRPr="004535C6" w:rsidRDefault="00150D9D" w:rsidP="00150D9D">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1A9213C3" w14:textId="77777777" w:rsidR="00150D9D" w:rsidRPr="004535C6" w:rsidRDefault="00150D9D" w:rsidP="00150D9D">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710CDC87" w14:textId="77777777" w:rsidR="00150D9D" w:rsidRPr="004535C6" w:rsidRDefault="00150D9D" w:rsidP="00150D9D">
            <w:pPr>
              <w:keepNext/>
              <w:keepLines/>
              <w:spacing w:after="0"/>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vAlign w:val="center"/>
          </w:tcPr>
          <w:p w14:paraId="15752C32" w14:textId="77777777" w:rsidR="00150D9D" w:rsidRPr="004535C6" w:rsidRDefault="00150D9D" w:rsidP="00150D9D">
            <w:pPr>
              <w:keepNext/>
              <w:keepLines/>
              <w:spacing w:after="0"/>
              <w:jc w:val="center"/>
              <w:rPr>
                <w:rFonts w:ascii="Arial" w:hAnsi="Arial" w:cs="Arial"/>
                <w:lang w:eastAsia="ko-KR"/>
              </w:rPr>
            </w:pPr>
            <w:r>
              <w:rPr>
                <w:rFonts w:ascii="Arial" w:hAnsi="Arial" w:cs="Arial"/>
              </w:rPr>
              <w:t>5.5</w:t>
            </w:r>
          </w:p>
        </w:tc>
        <w:tc>
          <w:tcPr>
            <w:tcW w:w="1248" w:type="dxa"/>
            <w:tcBorders>
              <w:top w:val="single" w:sz="4" w:space="0" w:color="auto"/>
              <w:left w:val="single" w:sz="4" w:space="0" w:color="auto"/>
              <w:bottom w:val="single" w:sz="4" w:space="0" w:color="auto"/>
              <w:right w:val="single" w:sz="4" w:space="0" w:color="auto"/>
            </w:tcBorders>
            <w:vAlign w:val="center"/>
          </w:tcPr>
          <w:p w14:paraId="4B2D2519" w14:textId="77777777" w:rsidR="00150D9D" w:rsidRPr="004535C6" w:rsidRDefault="00150D9D" w:rsidP="00150D9D">
            <w:pPr>
              <w:keepNext/>
              <w:keepLines/>
              <w:spacing w:after="0"/>
              <w:jc w:val="center"/>
              <w:rPr>
                <w:rFonts w:ascii="Arial" w:hAnsi="Arial" w:cs="Arial"/>
              </w:rPr>
            </w:pPr>
            <w:r w:rsidRPr="004535C6">
              <w:rPr>
                <w:rFonts w:ascii="Arial" w:hAnsi="Arial" w:cs="Arial"/>
              </w:rPr>
              <w:t>IMD5</w:t>
            </w:r>
            <w:r>
              <w:rPr>
                <w:rFonts w:ascii="Arial" w:eastAsia="DengXian" w:hAnsi="Arial" w:cs="Arial"/>
                <w:sz w:val="18"/>
                <w:vertAlign w:val="superscript"/>
              </w:rPr>
              <w:t xml:space="preserve"> X</w:t>
            </w:r>
          </w:p>
        </w:tc>
      </w:tr>
      <w:tr w:rsidR="00150D9D" w:rsidRPr="004535C6" w14:paraId="3D664F4F" w14:textId="77777777" w:rsidTr="00150D9D">
        <w:trPr>
          <w:trHeight w:val="166"/>
          <w:tblHeader/>
          <w:jc w:val="center"/>
        </w:trPr>
        <w:tc>
          <w:tcPr>
            <w:tcW w:w="1980" w:type="dxa"/>
            <w:tcBorders>
              <w:top w:val="nil"/>
              <w:bottom w:val="single" w:sz="4" w:space="0" w:color="auto"/>
            </w:tcBorders>
            <w:shd w:val="clear" w:color="auto" w:fill="auto"/>
          </w:tcPr>
          <w:p w14:paraId="5D004F1A"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Pr>
          <w:p w14:paraId="6FE788AF" w14:textId="77777777" w:rsidR="00150D9D" w:rsidRPr="004535C6" w:rsidRDefault="00150D9D" w:rsidP="00150D9D">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2073A586" w14:textId="77777777" w:rsidR="00150D9D" w:rsidRPr="004535C6" w:rsidRDefault="00150D9D" w:rsidP="00150D9D">
            <w:pPr>
              <w:keepNext/>
              <w:keepLines/>
              <w:spacing w:after="0"/>
              <w:jc w:val="center"/>
              <w:rPr>
                <w:rFonts w:ascii="Arial"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0FA1DA94" w14:textId="77777777" w:rsidR="00150D9D" w:rsidRPr="004535C6" w:rsidRDefault="00150D9D" w:rsidP="00150D9D">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4F4B0B86" w14:textId="77777777" w:rsidR="00150D9D" w:rsidRPr="004535C6" w:rsidRDefault="00150D9D" w:rsidP="00150D9D">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0D05F085" w14:textId="77777777" w:rsidR="00150D9D" w:rsidRPr="004535C6" w:rsidRDefault="00150D9D" w:rsidP="00150D9D">
            <w:pPr>
              <w:keepNext/>
              <w:keepLines/>
              <w:spacing w:after="0"/>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37E8D3D1" w14:textId="77777777" w:rsidR="00150D9D" w:rsidRPr="004535C6" w:rsidRDefault="00150D9D" w:rsidP="00150D9D">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A12C6EC" w14:textId="77777777" w:rsidR="00150D9D" w:rsidRPr="004535C6" w:rsidRDefault="00150D9D" w:rsidP="00150D9D">
            <w:pPr>
              <w:keepNext/>
              <w:keepLines/>
              <w:spacing w:after="0"/>
              <w:jc w:val="center"/>
              <w:rPr>
                <w:rFonts w:ascii="Arial" w:hAnsi="Arial" w:cs="Arial"/>
              </w:rPr>
            </w:pPr>
            <w:r w:rsidRPr="004535C6">
              <w:rPr>
                <w:rFonts w:ascii="Arial" w:hAnsi="Arial" w:cs="Arial"/>
              </w:rPr>
              <w:t>N/A</w:t>
            </w:r>
          </w:p>
        </w:tc>
      </w:tr>
      <w:tr w:rsidR="00150D9D" w:rsidRPr="004535C6" w14:paraId="4BA6F964" w14:textId="77777777" w:rsidTr="00150D9D">
        <w:trPr>
          <w:trHeight w:val="166"/>
          <w:tblHeader/>
          <w:jc w:val="center"/>
        </w:trPr>
        <w:tc>
          <w:tcPr>
            <w:tcW w:w="8636" w:type="dxa"/>
            <w:gridSpan w:val="8"/>
            <w:tcBorders>
              <w:top w:val="nil"/>
              <w:bottom w:val="single" w:sz="3" w:space="0" w:color="auto"/>
              <w:right w:val="single" w:sz="4" w:space="0" w:color="auto"/>
            </w:tcBorders>
            <w:shd w:val="clear" w:color="auto" w:fill="auto"/>
          </w:tcPr>
          <w:p w14:paraId="18FD620B" w14:textId="77777777" w:rsidR="00150D9D" w:rsidRPr="003A29A7" w:rsidRDefault="00150D9D" w:rsidP="00150D9D">
            <w:pPr>
              <w:keepNext/>
              <w:keepLines/>
              <w:spacing w:after="0"/>
              <w:ind w:left="851" w:hanging="851"/>
              <w:rPr>
                <w:rFonts w:ascii="Arial" w:eastAsia="DengXian" w:hAnsi="Arial"/>
                <w:sz w:val="18"/>
                <w:lang w:val="en-US" w:eastAsia="zh-CN"/>
              </w:rPr>
            </w:pPr>
            <w:r w:rsidRPr="003A29A7">
              <w:rPr>
                <w:rFonts w:ascii="Arial" w:eastAsia="DengXian" w:hAnsi="Arial"/>
                <w:sz w:val="18"/>
              </w:rPr>
              <w:t>NOTE</w:t>
            </w:r>
            <w:r>
              <w:rPr>
                <w:rFonts w:ascii="Arial" w:eastAsia="DengXian" w:hAnsi="Arial"/>
                <w:sz w:val="18"/>
              </w:rPr>
              <w:t xml:space="preserve"> </w:t>
            </w:r>
            <w:r>
              <w:rPr>
                <w:rFonts w:ascii="Arial" w:eastAsia="DengXian" w:hAnsi="Arial"/>
                <w:sz w:val="18"/>
                <w:lang w:eastAsia="ja-JP"/>
              </w:rPr>
              <w:t>X</w:t>
            </w:r>
            <w:r w:rsidRPr="003A29A7">
              <w:rPr>
                <w:rFonts w:ascii="Arial" w:eastAsia="DengXian" w:hAnsi="Arial"/>
                <w:sz w:val="18"/>
              </w:rPr>
              <w:t>:</w:t>
            </w:r>
            <w:r w:rsidRPr="003A29A7">
              <w:rPr>
                <w:rFonts w:ascii="Arial" w:eastAsia="DengXian" w:hAnsi="Arial"/>
                <w:sz w:val="18"/>
                <w:lang w:eastAsia="zh-CN"/>
              </w:rPr>
              <w:tab/>
            </w:r>
            <w:r w:rsidRPr="00152248">
              <w:rPr>
                <w:rFonts w:ascii="Arial" w:eastAsia="DengXian" w:hAnsi="Arial"/>
                <w:sz w:val="18"/>
              </w:rPr>
              <w:t xml:space="preserve">In </w:t>
            </w:r>
            <w:r>
              <w:rPr>
                <w:rFonts w:ascii="Arial" w:eastAsia="DengXian" w:hAnsi="Arial"/>
                <w:sz w:val="18"/>
              </w:rPr>
              <w:t>Japan</w:t>
            </w:r>
            <w:r w:rsidRPr="00152248">
              <w:rPr>
                <w:rFonts w:ascii="Arial" w:eastAsia="DengXian" w:hAnsi="Arial"/>
                <w:sz w:val="18"/>
              </w:rPr>
              <w:t>, n77 band is restricted to 34</w:t>
            </w:r>
            <w:r>
              <w:rPr>
                <w:rFonts w:ascii="Arial" w:eastAsia="DengXian" w:hAnsi="Arial"/>
                <w:sz w:val="18"/>
              </w:rPr>
              <w:t>00</w:t>
            </w:r>
            <w:r w:rsidRPr="00152248">
              <w:rPr>
                <w:rFonts w:ascii="Arial" w:eastAsia="DengXian" w:hAnsi="Arial"/>
                <w:sz w:val="18"/>
              </w:rPr>
              <w:t xml:space="preserve"> – </w:t>
            </w:r>
            <w:r>
              <w:rPr>
                <w:rFonts w:ascii="Arial" w:eastAsia="DengXian" w:hAnsi="Arial"/>
                <w:sz w:val="18"/>
              </w:rPr>
              <w:t>410</w:t>
            </w:r>
            <w:r w:rsidRPr="00152248">
              <w:rPr>
                <w:rFonts w:ascii="Arial" w:eastAsia="DengXian" w:hAnsi="Arial"/>
                <w:sz w:val="18"/>
              </w:rPr>
              <w:t>0 MH</w:t>
            </w:r>
            <w:r>
              <w:rPr>
                <w:rFonts w:ascii="Arial" w:eastAsia="DengXian" w:hAnsi="Arial"/>
                <w:sz w:val="18"/>
              </w:rPr>
              <w:t>z frequency range, and there are no valid MSD test points when using this restricted frequency range.</w:t>
            </w:r>
          </w:p>
        </w:tc>
      </w:tr>
    </w:tbl>
    <w:p w14:paraId="5FBA5069" w14:textId="77777777" w:rsidR="00150D9D" w:rsidRDefault="00150D9D" w:rsidP="00150D9D">
      <w:pPr>
        <w:rPr>
          <w:rFonts w:eastAsia="Arial"/>
          <w:b/>
          <w:bCs/>
          <w:lang w:eastAsia="zh-CN"/>
        </w:rPr>
      </w:pPr>
    </w:p>
    <w:p w14:paraId="09ABB93E" w14:textId="77777777" w:rsidR="00150D9D" w:rsidRPr="00250405" w:rsidRDefault="00150D9D" w:rsidP="00150D9D">
      <w:pPr>
        <w:rPr>
          <w:rFonts w:eastAsia="Arial"/>
          <w:b/>
          <w:bCs/>
          <w:lang w:eastAsia="zh-CN"/>
        </w:rPr>
      </w:pPr>
      <w:r w:rsidRPr="00250405">
        <w:rPr>
          <w:rFonts w:eastAsia="Arial"/>
          <w:b/>
          <w:bCs/>
          <w:lang w:eastAsia="zh-CN"/>
        </w:rPr>
        <w:t xml:space="preserve">Proposal for CA_n18-n77 </w:t>
      </w:r>
      <w:r>
        <w:rPr>
          <w:rFonts w:eastAsia="Arial"/>
          <w:b/>
          <w:bCs/>
          <w:lang w:eastAsia="zh-CN"/>
        </w:rPr>
        <w:t xml:space="preserve">and DC_18_n77 </w:t>
      </w:r>
      <w:r w:rsidRPr="00250405">
        <w:rPr>
          <w:rFonts w:eastAsia="Arial"/>
          <w:b/>
          <w:bCs/>
          <w:lang w:eastAsia="zh-CN"/>
        </w:rPr>
        <w:t>PC</w:t>
      </w:r>
      <w:r>
        <w:rPr>
          <w:rFonts w:eastAsia="Arial"/>
          <w:b/>
          <w:bCs/>
          <w:lang w:eastAsia="zh-CN"/>
        </w:rPr>
        <w:t>2</w:t>
      </w:r>
      <w:r w:rsidRPr="00250405">
        <w:rPr>
          <w:rFonts w:eastAsia="Arial"/>
          <w:b/>
          <w:bCs/>
          <w:lang w:eastAsia="zh-CN"/>
        </w:rPr>
        <w:t xml:space="preserve"> </w:t>
      </w:r>
      <w:r>
        <w:rPr>
          <w:rFonts w:eastAsia="Arial"/>
          <w:b/>
          <w:bCs/>
          <w:lang w:eastAsia="zh-CN"/>
        </w:rPr>
        <w:t>MSD</w:t>
      </w:r>
      <w:r w:rsidRPr="00250405">
        <w:rPr>
          <w:rFonts w:eastAsia="Arial"/>
          <w:b/>
          <w:bCs/>
          <w:lang w:eastAsia="zh-CN"/>
        </w:rPr>
        <w:t xml:space="preserve"> test points:</w:t>
      </w:r>
      <w:r>
        <w:rPr>
          <w:rFonts w:eastAsia="Arial"/>
          <w:b/>
          <w:bCs/>
          <w:lang w:eastAsia="zh-CN"/>
        </w:rPr>
        <w:t xml:space="preserve"> The relevant parts of the table below are used for the specification in 38.101-1 and 38.101-3 MSD due to IMDs of 2UL band</w:t>
      </w:r>
      <w:r w:rsidRPr="0025624C">
        <w:rPr>
          <w:rFonts w:eastAsia="Arial"/>
          <w:b/>
          <w:bCs/>
          <w:lang w:eastAsia="zh-CN"/>
        </w:rPr>
        <w:t xml:space="preserve"> </w:t>
      </w:r>
      <w:r>
        <w:rPr>
          <w:rFonts w:eastAsia="Arial"/>
          <w:b/>
          <w:bCs/>
          <w:lang w:eastAsia="zh-CN"/>
        </w:rPr>
        <w:t>tables. The IMD4 and IMD5 values are copied from similar band combination CA_n5-n77.</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980"/>
        <w:gridCol w:w="1080"/>
        <w:gridCol w:w="720"/>
        <w:gridCol w:w="1350"/>
        <w:gridCol w:w="615"/>
        <w:gridCol w:w="954"/>
        <w:gridCol w:w="689"/>
        <w:gridCol w:w="1248"/>
      </w:tblGrid>
      <w:tr w:rsidR="00150D9D" w:rsidRPr="004535C6" w14:paraId="1ED939A3" w14:textId="77777777" w:rsidTr="00150D9D">
        <w:trPr>
          <w:trHeight w:val="166"/>
          <w:tblHeader/>
          <w:jc w:val="center"/>
        </w:trPr>
        <w:tc>
          <w:tcPr>
            <w:tcW w:w="8636" w:type="dxa"/>
            <w:gridSpan w:val="8"/>
            <w:tcBorders>
              <w:bottom w:val="single" w:sz="3" w:space="0" w:color="auto"/>
            </w:tcBorders>
          </w:tcPr>
          <w:p w14:paraId="1BEE44FC"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150D9D" w:rsidRPr="004535C6" w14:paraId="59396E7E" w14:textId="77777777" w:rsidTr="00150D9D">
        <w:trPr>
          <w:trHeight w:val="166"/>
          <w:tblHeader/>
          <w:jc w:val="center"/>
        </w:trPr>
        <w:tc>
          <w:tcPr>
            <w:tcW w:w="1980" w:type="dxa"/>
            <w:tcBorders>
              <w:bottom w:val="single" w:sz="3" w:space="0" w:color="auto"/>
            </w:tcBorders>
          </w:tcPr>
          <w:p w14:paraId="0E84DDA3" w14:textId="77777777" w:rsidR="00150D9D" w:rsidRPr="004535C6" w:rsidRDefault="00150D9D" w:rsidP="00150D9D">
            <w:pPr>
              <w:keepLines/>
              <w:spacing w:after="0"/>
              <w:jc w:val="center"/>
              <w:rPr>
                <w:rFonts w:ascii="Arial" w:eastAsia="DengXian" w:hAnsi="Arial" w:cs="Arial"/>
                <w:b/>
                <w:sz w:val="18"/>
              </w:rPr>
            </w:pPr>
            <w:r>
              <w:rPr>
                <w:rFonts w:ascii="Arial" w:eastAsia="MS Mincho" w:hAnsi="Arial" w:cs="Arial"/>
                <w:b/>
                <w:sz w:val="18"/>
                <w:lang w:eastAsia="ja-JP"/>
              </w:rPr>
              <w:t>NR-CA or ENDC</w:t>
            </w:r>
          </w:p>
          <w:p w14:paraId="1A376B44" w14:textId="77777777" w:rsidR="00150D9D" w:rsidRPr="004535C6" w:rsidRDefault="00150D9D" w:rsidP="00150D9D">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1080" w:type="dxa"/>
            <w:tcBorders>
              <w:bottom w:val="single" w:sz="3" w:space="0" w:color="auto"/>
            </w:tcBorders>
          </w:tcPr>
          <w:p w14:paraId="5B1ADA41"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720" w:type="dxa"/>
            <w:tcBorders>
              <w:bottom w:val="single" w:sz="3" w:space="0" w:color="auto"/>
            </w:tcBorders>
          </w:tcPr>
          <w:p w14:paraId="3033E58D"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1350" w:type="dxa"/>
            <w:tcBorders>
              <w:bottom w:val="single" w:sz="3" w:space="0" w:color="auto"/>
            </w:tcBorders>
          </w:tcPr>
          <w:p w14:paraId="51FA2851"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615" w:type="dxa"/>
            <w:tcBorders>
              <w:bottom w:val="single" w:sz="3" w:space="0" w:color="auto"/>
            </w:tcBorders>
          </w:tcPr>
          <w:p w14:paraId="04E979F4"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BF846E8"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4EC4EDC6"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1248" w:type="dxa"/>
            <w:tcBorders>
              <w:bottom w:val="single" w:sz="3" w:space="0" w:color="auto"/>
            </w:tcBorders>
          </w:tcPr>
          <w:p w14:paraId="73E2A74F" w14:textId="77777777" w:rsidR="00150D9D" w:rsidRPr="004535C6" w:rsidRDefault="00150D9D" w:rsidP="00150D9D">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150D9D" w:rsidRPr="004535C6" w14:paraId="0E210B57" w14:textId="77777777" w:rsidTr="00150D9D">
        <w:trPr>
          <w:trHeight w:val="166"/>
          <w:tblHeader/>
          <w:jc w:val="center"/>
        </w:trPr>
        <w:tc>
          <w:tcPr>
            <w:tcW w:w="1980" w:type="dxa"/>
            <w:tcBorders>
              <w:bottom w:val="nil"/>
            </w:tcBorders>
            <w:shd w:val="clear" w:color="auto" w:fill="auto"/>
          </w:tcPr>
          <w:p w14:paraId="0B50CE17" w14:textId="77777777" w:rsidR="00150D9D" w:rsidRPr="004535C6" w:rsidRDefault="00150D9D" w:rsidP="00150D9D">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p>
        </w:tc>
        <w:tc>
          <w:tcPr>
            <w:tcW w:w="1080" w:type="dxa"/>
            <w:tcBorders>
              <w:bottom w:val="single" w:sz="3" w:space="0" w:color="auto"/>
            </w:tcBorders>
          </w:tcPr>
          <w:p w14:paraId="35FEF490" w14:textId="77777777" w:rsidR="00150D9D" w:rsidRPr="004535C6" w:rsidRDefault="00150D9D" w:rsidP="00150D9D">
            <w:pPr>
              <w:keepNext/>
              <w:keepLines/>
              <w:spacing w:after="0"/>
              <w:jc w:val="center"/>
              <w:rPr>
                <w:rFonts w:ascii="Arial" w:eastAsia="MS Mincho"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10F91899"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3F3168B8" w14:textId="77777777" w:rsidR="00150D9D" w:rsidRPr="004535C6" w:rsidRDefault="00150D9D" w:rsidP="00150D9D">
            <w:pPr>
              <w:keepNext/>
              <w:keepLines/>
              <w:spacing w:after="0"/>
              <w:jc w:val="center"/>
              <w:rPr>
                <w:rFonts w:ascii="Arial" w:eastAsia="MS Mincho" w:hAnsi="Arial" w:cs="Arial"/>
                <w:sz w:val="18"/>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658B2B17"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2700FFCD"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6C622B45"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18.4</w:t>
            </w:r>
          </w:p>
        </w:tc>
        <w:tc>
          <w:tcPr>
            <w:tcW w:w="1248" w:type="dxa"/>
            <w:tcBorders>
              <w:top w:val="single" w:sz="4" w:space="0" w:color="auto"/>
              <w:left w:val="single" w:sz="4" w:space="0" w:color="auto"/>
              <w:bottom w:val="single" w:sz="4" w:space="0" w:color="auto"/>
              <w:right w:val="single" w:sz="4" w:space="0" w:color="auto"/>
            </w:tcBorders>
            <w:vAlign w:val="center"/>
          </w:tcPr>
          <w:p w14:paraId="0D22E111" w14:textId="77777777" w:rsidR="00150D9D" w:rsidRPr="004535C6" w:rsidRDefault="00150D9D" w:rsidP="00150D9D">
            <w:pPr>
              <w:keepNext/>
              <w:keepLines/>
              <w:spacing w:after="0"/>
              <w:jc w:val="center"/>
              <w:rPr>
                <w:rFonts w:ascii="Arial" w:eastAsia="DengXian" w:hAnsi="Arial" w:cs="Arial"/>
                <w:sz w:val="18"/>
              </w:rPr>
            </w:pPr>
            <w:r w:rsidRPr="004535C6">
              <w:rPr>
                <w:rFonts w:ascii="Arial" w:hAnsi="Arial" w:cs="Arial"/>
              </w:rPr>
              <w:t>IMD</w:t>
            </w:r>
            <w:r>
              <w:rPr>
                <w:rFonts w:ascii="Arial" w:hAnsi="Arial" w:cs="Arial"/>
              </w:rPr>
              <w:t>4</w:t>
            </w:r>
            <w:r>
              <w:rPr>
                <w:rFonts w:ascii="Arial" w:eastAsia="DengXian" w:hAnsi="Arial" w:cs="Arial"/>
                <w:sz w:val="18"/>
                <w:vertAlign w:val="superscript"/>
              </w:rPr>
              <w:t xml:space="preserve"> X</w:t>
            </w:r>
          </w:p>
        </w:tc>
      </w:tr>
      <w:tr w:rsidR="00150D9D" w:rsidRPr="004535C6" w14:paraId="2C961EA4" w14:textId="77777777" w:rsidTr="00150D9D">
        <w:trPr>
          <w:trHeight w:val="166"/>
          <w:tblHeader/>
          <w:jc w:val="center"/>
        </w:trPr>
        <w:tc>
          <w:tcPr>
            <w:tcW w:w="1980" w:type="dxa"/>
            <w:tcBorders>
              <w:top w:val="nil"/>
              <w:left w:val="single" w:sz="4" w:space="0" w:color="auto"/>
              <w:bottom w:val="nil"/>
              <w:right w:val="single" w:sz="4" w:space="0" w:color="auto"/>
            </w:tcBorders>
            <w:shd w:val="clear" w:color="auto" w:fill="auto"/>
          </w:tcPr>
          <w:p w14:paraId="24BCCAFE"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79C44990" w14:textId="77777777" w:rsidR="00150D9D" w:rsidRPr="004535C6" w:rsidRDefault="00150D9D" w:rsidP="00150D9D">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7A470A9A"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126EA85D" w14:textId="77777777" w:rsidR="00150D9D" w:rsidRPr="004535C6" w:rsidRDefault="00150D9D" w:rsidP="00150D9D">
            <w:pPr>
              <w:keepNext/>
              <w:keepLines/>
              <w:spacing w:after="0"/>
              <w:jc w:val="center"/>
              <w:rPr>
                <w:rFonts w:ascii="Arial" w:eastAsia="MS Mincho" w:hAnsi="Arial" w:cs="Arial"/>
                <w:sz w:val="18"/>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3A3DB959"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6CFC62B2" w14:textId="77777777" w:rsidR="00150D9D" w:rsidRPr="004535C6" w:rsidRDefault="00150D9D" w:rsidP="00150D9D">
            <w:pPr>
              <w:keepNext/>
              <w:keepLines/>
              <w:spacing w:after="0"/>
              <w:jc w:val="center"/>
              <w:rPr>
                <w:rFonts w:ascii="Arial" w:eastAsia="DengXian" w:hAnsi="Arial" w:cs="Arial"/>
                <w:sz w:val="18"/>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29633EED" w14:textId="77777777" w:rsidR="00150D9D" w:rsidRPr="004535C6" w:rsidRDefault="00150D9D" w:rsidP="00150D9D">
            <w:pPr>
              <w:keepNext/>
              <w:keepLines/>
              <w:spacing w:after="0"/>
              <w:jc w:val="center"/>
              <w:rPr>
                <w:rFonts w:ascii="Arial" w:eastAsia="DengXian" w:hAnsi="Arial" w:cs="Arial"/>
                <w:sz w:val="18"/>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F71D21A" w14:textId="77777777" w:rsidR="00150D9D" w:rsidRPr="004535C6" w:rsidRDefault="00150D9D" w:rsidP="00150D9D">
            <w:pPr>
              <w:keepNext/>
              <w:keepLines/>
              <w:spacing w:after="0"/>
              <w:jc w:val="center"/>
              <w:rPr>
                <w:rFonts w:ascii="Arial" w:eastAsia="DengXian" w:hAnsi="Arial" w:cs="Arial"/>
                <w:sz w:val="18"/>
              </w:rPr>
            </w:pPr>
            <w:r w:rsidRPr="004535C6">
              <w:rPr>
                <w:rFonts w:ascii="Arial" w:hAnsi="Arial" w:cs="Arial"/>
              </w:rPr>
              <w:t>N/A</w:t>
            </w:r>
          </w:p>
        </w:tc>
      </w:tr>
      <w:tr w:rsidR="00150D9D" w:rsidRPr="004535C6" w14:paraId="15CBE8C2" w14:textId="77777777" w:rsidTr="00150D9D">
        <w:trPr>
          <w:trHeight w:val="166"/>
          <w:tblHeader/>
          <w:jc w:val="center"/>
        </w:trPr>
        <w:tc>
          <w:tcPr>
            <w:tcW w:w="1980" w:type="dxa"/>
            <w:tcBorders>
              <w:top w:val="nil"/>
              <w:left w:val="single" w:sz="4" w:space="0" w:color="auto"/>
              <w:bottom w:val="nil"/>
              <w:right w:val="single" w:sz="4" w:space="0" w:color="auto"/>
            </w:tcBorders>
            <w:shd w:val="clear" w:color="auto" w:fill="auto"/>
          </w:tcPr>
          <w:p w14:paraId="16224256"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3B579F08" w14:textId="77777777" w:rsidR="00150D9D" w:rsidRPr="004535C6" w:rsidRDefault="00150D9D" w:rsidP="00150D9D">
            <w:pPr>
              <w:keepNext/>
              <w:keepLines/>
              <w:spacing w:after="0"/>
              <w:jc w:val="center"/>
              <w:rPr>
                <w:rFonts w:ascii="Arial" w:eastAsia="DengXian" w:hAnsi="Arial" w:cs="Arial"/>
                <w:sz w:val="18"/>
              </w:rPr>
            </w:pP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2B7CBBD1" w14:textId="77777777" w:rsidR="00150D9D" w:rsidRPr="004535C6" w:rsidRDefault="00150D9D" w:rsidP="00150D9D">
            <w:pPr>
              <w:keepNext/>
              <w:keepLines/>
              <w:spacing w:after="0"/>
              <w:jc w:val="center"/>
              <w:rPr>
                <w:rFonts w:ascii="Arial"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6B3E0675" w14:textId="77777777" w:rsidR="00150D9D" w:rsidRPr="004535C6" w:rsidRDefault="00150D9D" w:rsidP="00150D9D">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458AA5EC" w14:textId="77777777" w:rsidR="00150D9D" w:rsidRPr="004535C6" w:rsidRDefault="00150D9D" w:rsidP="00150D9D">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730C2C78" w14:textId="77777777" w:rsidR="00150D9D" w:rsidRPr="004535C6" w:rsidRDefault="00150D9D" w:rsidP="00150D9D">
            <w:pPr>
              <w:keepNext/>
              <w:keepLines/>
              <w:spacing w:after="0"/>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vAlign w:val="center"/>
          </w:tcPr>
          <w:p w14:paraId="3512DA5A" w14:textId="77777777" w:rsidR="00150D9D" w:rsidRPr="004535C6" w:rsidRDefault="00150D9D" w:rsidP="00150D9D">
            <w:pPr>
              <w:keepNext/>
              <w:keepLines/>
              <w:spacing w:after="0"/>
              <w:jc w:val="center"/>
              <w:rPr>
                <w:rFonts w:ascii="Arial" w:hAnsi="Arial" w:cs="Arial"/>
                <w:lang w:eastAsia="ko-KR"/>
              </w:rPr>
            </w:pPr>
            <w:r>
              <w:rPr>
                <w:rFonts w:ascii="Arial" w:hAnsi="Arial" w:cs="Arial"/>
              </w:rPr>
              <w:t>11.7</w:t>
            </w:r>
          </w:p>
        </w:tc>
        <w:tc>
          <w:tcPr>
            <w:tcW w:w="1248" w:type="dxa"/>
            <w:tcBorders>
              <w:top w:val="single" w:sz="4" w:space="0" w:color="auto"/>
              <w:left w:val="single" w:sz="4" w:space="0" w:color="auto"/>
              <w:bottom w:val="single" w:sz="4" w:space="0" w:color="auto"/>
              <w:right w:val="single" w:sz="4" w:space="0" w:color="auto"/>
            </w:tcBorders>
            <w:vAlign w:val="center"/>
          </w:tcPr>
          <w:p w14:paraId="2F4F71C2" w14:textId="77777777" w:rsidR="00150D9D" w:rsidRPr="004535C6" w:rsidRDefault="00150D9D" w:rsidP="00150D9D">
            <w:pPr>
              <w:keepNext/>
              <w:keepLines/>
              <w:spacing w:after="0"/>
              <w:jc w:val="center"/>
              <w:rPr>
                <w:rFonts w:ascii="Arial" w:hAnsi="Arial" w:cs="Arial"/>
              </w:rPr>
            </w:pPr>
            <w:r w:rsidRPr="004535C6">
              <w:rPr>
                <w:rFonts w:ascii="Arial" w:hAnsi="Arial" w:cs="Arial"/>
              </w:rPr>
              <w:t>IMD5</w:t>
            </w:r>
            <w:r>
              <w:rPr>
                <w:rFonts w:ascii="Arial" w:eastAsia="DengXian" w:hAnsi="Arial" w:cs="Arial"/>
                <w:sz w:val="18"/>
                <w:vertAlign w:val="superscript"/>
              </w:rPr>
              <w:t xml:space="preserve"> X</w:t>
            </w:r>
          </w:p>
        </w:tc>
      </w:tr>
      <w:tr w:rsidR="00150D9D" w:rsidRPr="004535C6" w14:paraId="7EA0E724" w14:textId="77777777" w:rsidTr="00150D9D">
        <w:trPr>
          <w:trHeight w:val="166"/>
          <w:tblHeader/>
          <w:jc w:val="center"/>
        </w:trPr>
        <w:tc>
          <w:tcPr>
            <w:tcW w:w="1980" w:type="dxa"/>
            <w:tcBorders>
              <w:top w:val="nil"/>
              <w:bottom w:val="single" w:sz="4" w:space="0" w:color="auto"/>
            </w:tcBorders>
            <w:shd w:val="clear" w:color="auto" w:fill="auto"/>
          </w:tcPr>
          <w:p w14:paraId="4AAD26AE"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Pr>
          <w:p w14:paraId="6FB1B0A2" w14:textId="77777777" w:rsidR="00150D9D" w:rsidRPr="004535C6" w:rsidRDefault="00150D9D" w:rsidP="00150D9D">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0ED22560" w14:textId="77777777" w:rsidR="00150D9D" w:rsidRPr="004535C6" w:rsidRDefault="00150D9D" w:rsidP="00150D9D">
            <w:pPr>
              <w:keepNext/>
              <w:keepLines/>
              <w:spacing w:after="0"/>
              <w:jc w:val="center"/>
              <w:rPr>
                <w:rFonts w:ascii="Arial"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2EF0845B" w14:textId="77777777" w:rsidR="00150D9D" w:rsidRPr="004535C6" w:rsidRDefault="00150D9D" w:rsidP="00150D9D">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5C125E8A" w14:textId="77777777" w:rsidR="00150D9D" w:rsidRPr="004535C6" w:rsidRDefault="00150D9D" w:rsidP="00150D9D">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47C1B8E9" w14:textId="77777777" w:rsidR="00150D9D" w:rsidRPr="004535C6" w:rsidRDefault="00150D9D" w:rsidP="00150D9D">
            <w:pPr>
              <w:keepNext/>
              <w:keepLines/>
              <w:spacing w:after="0"/>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6DDFA83F" w14:textId="77777777" w:rsidR="00150D9D" w:rsidRPr="004535C6" w:rsidRDefault="00150D9D" w:rsidP="00150D9D">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8465E6A" w14:textId="77777777" w:rsidR="00150D9D" w:rsidRPr="004535C6" w:rsidRDefault="00150D9D" w:rsidP="00150D9D">
            <w:pPr>
              <w:keepNext/>
              <w:keepLines/>
              <w:spacing w:after="0"/>
              <w:jc w:val="center"/>
              <w:rPr>
                <w:rFonts w:ascii="Arial" w:hAnsi="Arial" w:cs="Arial"/>
              </w:rPr>
            </w:pPr>
            <w:r w:rsidRPr="004535C6">
              <w:rPr>
                <w:rFonts w:ascii="Arial" w:hAnsi="Arial" w:cs="Arial"/>
              </w:rPr>
              <w:t>N/A</w:t>
            </w:r>
          </w:p>
        </w:tc>
      </w:tr>
      <w:tr w:rsidR="00150D9D" w:rsidRPr="004535C6" w14:paraId="5ECBEA8F" w14:textId="77777777" w:rsidTr="00150D9D">
        <w:trPr>
          <w:trHeight w:val="166"/>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DD039B9" w14:textId="77777777" w:rsidR="00150D9D" w:rsidRPr="004535C6" w:rsidRDefault="00150D9D" w:rsidP="00150D9D">
            <w:pPr>
              <w:keepNext/>
              <w:keepLines/>
              <w:spacing w:after="0"/>
              <w:jc w:val="center"/>
              <w:rPr>
                <w:rFonts w:ascii="Arial" w:eastAsia="MS Mincho" w:hAnsi="Arial" w:cs="Arial"/>
                <w:sz w:val="18"/>
                <w:lang w:eastAsia="ja-JP"/>
              </w:rPr>
            </w:pPr>
            <w:r>
              <w:rPr>
                <w:rFonts w:ascii="Arial" w:eastAsia="MS Mincho" w:hAnsi="Arial" w:cs="Arial"/>
                <w:sz w:val="18"/>
                <w:lang w:eastAsia="ja-JP"/>
              </w:rPr>
              <w:t>CA_n18-n77</w:t>
            </w:r>
          </w:p>
        </w:tc>
        <w:tc>
          <w:tcPr>
            <w:tcW w:w="1080" w:type="dxa"/>
            <w:tcBorders>
              <w:left w:val="single" w:sz="4" w:space="0" w:color="auto"/>
            </w:tcBorders>
          </w:tcPr>
          <w:p w14:paraId="384372E8" w14:textId="77777777" w:rsidR="00150D9D" w:rsidRPr="004535C6" w:rsidRDefault="00150D9D" w:rsidP="00150D9D">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0E9BFC23" w14:textId="77777777" w:rsidR="00150D9D" w:rsidRPr="004535C6" w:rsidRDefault="00150D9D" w:rsidP="00150D9D">
            <w:pPr>
              <w:keepNext/>
              <w:keepLines/>
              <w:spacing w:after="0"/>
              <w:jc w:val="center"/>
              <w:rPr>
                <w:rFonts w:ascii="Arial" w:hAnsi="Arial" w:cs="Arial"/>
              </w:rPr>
            </w:pPr>
            <w:r>
              <w:rPr>
                <w:rFonts w:ascii="Arial" w:hAnsi="Arial" w:cs="Arial"/>
              </w:rPr>
              <w:t>827.5</w:t>
            </w:r>
          </w:p>
        </w:tc>
        <w:tc>
          <w:tcPr>
            <w:tcW w:w="1350" w:type="dxa"/>
            <w:tcBorders>
              <w:top w:val="single" w:sz="4" w:space="0" w:color="auto"/>
              <w:left w:val="single" w:sz="4" w:space="0" w:color="auto"/>
              <w:bottom w:val="single" w:sz="4" w:space="0" w:color="auto"/>
              <w:right w:val="single" w:sz="4" w:space="0" w:color="auto"/>
            </w:tcBorders>
            <w:vAlign w:val="center"/>
          </w:tcPr>
          <w:p w14:paraId="112473A1" w14:textId="77777777" w:rsidR="00150D9D" w:rsidRPr="004535C6" w:rsidRDefault="00150D9D" w:rsidP="00150D9D">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3E74A1B5" w14:textId="77777777" w:rsidR="00150D9D" w:rsidRPr="004535C6" w:rsidRDefault="00150D9D" w:rsidP="00150D9D">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1B6C7BC4" w14:textId="77777777" w:rsidR="00150D9D" w:rsidRPr="004535C6" w:rsidRDefault="00150D9D" w:rsidP="00150D9D">
            <w:pPr>
              <w:keepNext/>
              <w:keepLines/>
              <w:spacing w:after="0"/>
              <w:jc w:val="center"/>
              <w:rPr>
                <w:rFonts w:ascii="Arial" w:hAnsi="Arial" w:cs="Arial"/>
              </w:rPr>
            </w:pPr>
            <w:r>
              <w:rPr>
                <w:rFonts w:ascii="Arial" w:hAnsi="Arial" w:cs="Arial"/>
              </w:rPr>
              <w:t>872.5</w:t>
            </w:r>
          </w:p>
        </w:tc>
        <w:tc>
          <w:tcPr>
            <w:tcW w:w="689" w:type="dxa"/>
            <w:tcBorders>
              <w:top w:val="single" w:sz="4" w:space="0" w:color="auto"/>
              <w:left w:val="single" w:sz="4" w:space="0" w:color="auto"/>
              <w:bottom w:val="single" w:sz="4" w:space="0" w:color="auto"/>
              <w:right w:val="single" w:sz="4" w:space="0" w:color="auto"/>
            </w:tcBorders>
            <w:vAlign w:val="center"/>
          </w:tcPr>
          <w:p w14:paraId="2BD4CDF8" w14:textId="77777777" w:rsidR="00150D9D" w:rsidRPr="004535C6" w:rsidRDefault="00150D9D" w:rsidP="00150D9D">
            <w:pPr>
              <w:keepNext/>
              <w:keepLines/>
              <w:spacing w:after="0"/>
              <w:jc w:val="center"/>
              <w:rPr>
                <w:rFonts w:ascii="Arial" w:hAnsi="Arial" w:cs="Arial"/>
                <w:lang w:eastAsia="ko-KR"/>
              </w:rPr>
            </w:pPr>
            <w:r>
              <w:rPr>
                <w:rFonts w:ascii="Arial" w:hAnsi="Arial" w:cs="Arial"/>
              </w:rPr>
              <w:t>18.4</w:t>
            </w:r>
          </w:p>
        </w:tc>
        <w:tc>
          <w:tcPr>
            <w:tcW w:w="1248" w:type="dxa"/>
            <w:tcBorders>
              <w:top w:val="single" w:sz="4" w:space="0" w:color="auto"/>
              <w:left w:val="single" w:sz="4" w:space="0" w:color="auto"/>
              <w:bottom w:val="single" w:sz="4" w:space="0" w:color="auto"/>
              <w:right w:val="single" w:sz="4" w:space="0" w:color="auto"/>
            </w:tcBorders>
            <w:vAlign w:val="center"/>
          </w:tcPr>
          <w:p w14:paraId="1DEE6CAD" w14:textId="77777777" w:rsidR="00150D9D" w:rsidRPr="004535C6" w:rsidRDefault="00150D9D" w:rsidP="00150D9D">
            <w:pPr>
              <w:keepNext/>
              <w:keepLines/>
              <w:spacing w:after="0"/>
              <w:jc w:val="center"/>
              <w:rPr>
                <w:rFonts w:ascii="Arial" w:hAnsi="Arial" w:cs="Arial"/>
              </w:rPr>
            </w:pPr>
            <w:r w:rsidRPr="004535C6">
              <w:rPr>
                <w:rFonts w:ascii="Arial" w:hAnsi="Arial" w:cs="Arial"/>
              </w:rPr>
              <w:t>IMD4</w:t>
            </w:r>
            <w:r>
              <w:rPr>
                <w:rFonts w:ascii="Arial" w:eastAsia="DengXian" w:hAnsi="Arial" w:cs="Arial"/>
                <w:sz w:val="18"/>
                <w:vertAlign w:val="superscript"/>
              </w:rPr>
              <w:t xml:space="preserve"> X</w:t>
            </w:r>
          </w:p>
        </w:tc>
      </w:tr>
      <w:tr w:rsidR="00150D9D" w:rsidRPr="004535C6" w14:paraId="506CF388" w14:textId="77777777" w:rsidTr="00150D9D">
        <w:trPr>
          <w:trHeight w:val="166"/>
          <w:tblHeader/>
          <w:jc w:val="center"/>
        </w:trPr>
        <w:tc>
          <w:tcPr>
            <w:tcW w:w="1980" w:type="dxa"/>
            <w:tcBorders>
              <w:top w:val="nil"/>
              <w:left w:val="single" w:sz="4" w:space="0" w:color="auto"/>
              <w:bottom w:val="nil"/>
              <w:right w:val="single" w:sz="4" w:space="0" w:color="auto"/>
            </w:tcBorders>
            <w:shd w:val="clear" w:color="auto" w:fill="auto"/>
          </w:tcPr>
          <w:p w14:paraId="4FF25540"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1EBD6845" w14:textId="77777777" w:rsidR="00150D9D" w:rsidRPr="004535C6" w:rsidRDefault="00150D9D" w:rsidP="00150D9D">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6355E7BF" w14:textId="77777777" w:rsidR="00150D9D" w:rsidRPr="004535C6" w:rsidRDefault="00150D9D" w:rsidP="00150D9D">
            <w:pPr>
              <w:keepNext/>
              <w:keepLines/>
              <w:spacing w:after="0"/>
              <w:jc w:val="center"/>
              <w:rPr>
                <w:rFonts w:ascii="Arial" w:hAnsi="Arial" w:cs="Arial"/>
              </w:rPr>
            </w:pPr>
            <w:r>
              <w:rPr>
                <w:rFonts w:ascii="Arial" w:hAnsi="Arial" w:cs="Arial"/>
              </w:rPr>
              <w:t>3355</w:t>
            </w:r>
          </w:p>
        </w:tc>
        <w:tc>
          <w:tcPr>
            <w:tcW w:w="1350" w:type="dxa"/>
            <w:tcBorders>
              <w:top w:val="single" w:sz="4" w:space="0" w:color="auto"/>
              <w:left w:val="single" w:sz="4" w:space="0" w:color="auto"/>
              <w:bottom w:val="single" w:sz="4" w:space="0" w:color="auto"/>
              <w:right w:val="single" w:sz="4" w:space="0" w:color="auto"/>
            </w:tcBorders>
            <w:vAlign w:val="center"/>
          </w:tcPr>
          <w:p w14:paraId="71A86B91" w14:textId="77777777" w:rsidR="00150D9D" w:rsidRPr="004535C6" w:rsidRDefault="00150D9D" w:rsidP="00150D9D">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65338A11" w14:textId="77777777" w:rsidR="00150D9D" w:rsidRPr="004535C6" w:rsidRDefault="00150D9D" w:rsidP="00150D9D">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054499B4" w14:textId="77777777" w:rsidR="00150D9D" w:rsidRPr="004535C6" w:rsidRDefault="00150D9D" w:rsidP="00150D9D">
            <w:pPr>
              <w:keepNext/>
              <w:keepLines/>
              <w:spacing w:after="0"/>
              <w:jc w:val="center"/>
              <w:rPr>
                <w:rFonts w:ascii="Arial" w:hAnsi="Arial" w:cs="Arial"/>
              </w:rPr>
            </w:pPr>
            <w:r>
              <w:rPr>
                <w:rFonts w:ascii="Arial" w:hAnsi="Arial" w:cs="Arial"/>
              </w:rPr>
              <w:t>3355</w:t>
            </w:r>
          </w:p>
        </w:tc>
        <w:tc>
          <w:tcPr>
            <w:tcW w:w="689" w:type="dxa"/>
            <w:tcBorders>
              <w:top w:val="single" w:sz="4" w:space="0" w:color="auto"/>
              <w:left w:val="single" w:sz="4" w:space="0" w:color="auto"/>
              <w:bottom w:val="single" w:sz="4" w:space="0" w:color="auto"/>
              <w:right w:val="single" w:sz="4" w:space="0" w:color="auto"/>
            </w:tcBorders>
            <w:vAlign w:val="center"/>
          </w:tcPr>
          <w:p w14:paraId="33C9349B" w14:textId="77777777" w:rsidR="00150D9D" w:rsidRPr="004535C6" w:rsidRDefault="00150D9D" w:rsidP="00150D9D">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8F3EA36" w14:textId="77777777" w:rsidR="00150D9D" w:rsidRPr="004535C6" w:rsidRDefault="00150D9D" w:rsidP="00150D9D">
            <w:pPr>
              <w:keepNext/>
              <w:keepLines/>
              <w:spacing w:after="0"/>
              <w:jc w:val="center"/>
              <w:rPr>
                <w:rFonts w:ascii="Arial" w:hAnsi="Arial" w:cs="Arial"/>
              </w:rPr>
            </w:pPr>
            <w:r w:rsidRPr="004535C6">
              <w:rPr>
                <w:rFonts w:ascii="Arial" w:hAnsi="Arial" w:cs="Arial"/>
              </w:rPr>
              <w:t>N/A</w:t>
            </w:r>
          </w:p>
        </w:tc>
      </w:tr>
      <w:tr w:rsidR="00150D9D" w:rsidRPr="004535C6" w14:paraId="58AAF996" w14:textId="77777777" w:rsidTr="00150D9D">
        <w:trPr>
          <w:trHeight w:val="166"/>
          <w:tblHeader/>
          <w:jc w:val="center"/>
        </w:trPr>
        <w:tc>
          <w:tcPr>
            <w:tcW w:w="1980" w:type="dxa"/>
            <w:tcBorders>
              <w:top w:val="nil"/>
              <w:left w:val="single" w:sz="4" w:space="0" w:color="auto"/>
              <w:bottom w:val="nil"/>
              <w:right w:val="single" w:sz="4" w:space="0" w:color="auto"/>
            </w:tcBorders>
            <w:shd w:val="clear" w:color="auto" w:fill="auto"/>
          </w:tcPr>
          <w:p w14:paraId="7EC7810B"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Borders>
              <w:left w:val="single" w:sz="4" w:space="0" w:color="auto"/>
            </w:tcBorders>
          </w:tcPr>
          <w:p w14:paraId="46AE7EA1" w14:textId="77777777" w:rsidR="00150D9D" w:rsidRPr="004535C6" w:rsidRDefault="00150D9D" w:rsidP="00150D9D">
            <w:pPr>
              <w:keepNext/>
              <w:keepLines/>
              <w:spacing w:after="0"/>
              <w:jc w:val="center"/>
              <w:rPr>
                <w:rFonts w:ascii="Arial" w:eastAsia="DengXian" w:hAnsi="Arial" w:cs="Arial"/>
                <w:sz w:val="18"/>
              </w:rPr>
            </w:pPr>
            <w:r>
              <w:rPr>
                <w:rFonts w:ascii="Arial" w:eastAsia="DengXian" w:hAnsi="Arial" w:cs="Arial"/>
                <w:sz w:val="18"/>
              </w:rPr>
              <w:t>n</w:t>
            </w:r>
            <w:r w:rsidRPr="004535C6">
              <w:rPr>
                <w:rFonts w:ascii="Arial" w:eastAsia="DengXian" w:hAnsi="Arial" w:cs="Arial"/>
                <w:sz w:val="18"/>
              </w:rPr>
              <w:t>18</w:t>
            </w:r>
          </w:p>
        </w:tc>
        <w:tc>
          <w:tcPr>
            <w:tcW w:w="720" w:type="dxa"/>
            <w:tcBorders>
              <w:top w:val="single" w:sz="4" w:space="0" w:color="auto"/>
              <w:left w:val="single" w:sz="4" w:space="0" w:color="auto"/>
              <w:bottom w:val="single" w:sz="4" w:space="0" w:color="auto"/>
              <w:right w:val="single" w:sz="4" w:space="0" w:color="auto"/>
            </w:tcBorders>
            <w:vAlign w:val="center"/>
          </w:tcPr>
          <w:p w14:paraId="2F3CB53D" w14:textId="77777777" w:rsidR="00150D9D" w:rsidRPr="004535C6" w:rsidRDefault="00150D9D" w:rsidP="00150D9D">
            <w:pPr>
              <w:keepNext/>
              <w:keepLines/>
              <w:spacing w:after="0"/>
              <w:jc w:val="center"/>
              <w:rPr>
                <w:rFonts w:ascii="Arial" w:hAnsi="Arial" w:cs="Arial"/>
              </w:rPr>
            </w:pPr>
            <w:r>
              <w:rPr>
                <w:rFonts w:ascii="Arial" w:hAnsi="Arial" w:cs="Arial"/>
              </w:rPr>
              <w:t>817.5</w:t>
            </w:r>
          </w:p>
        </w:tc>
        <w:tc>
          <w:tcPr>
            <w:tcW w:w="1350" w:type="dxa"/>
            <w:tcBorders>
              <w:top w:val="single" w:sz="4" w:space="0" w:color="auto"/>
              <w:left w:val="single" w:sz="4" w:space="0" w:color="auto"/>
              <w:bottom w:val="single" w:sz="4" w:space="0" w:color="auto"/>
              <w:right w:val="single" w:sz="4" w:space="0" w:color="auto"/>
            </w:tcBorders>
            <w:vAlign w:val="center"/>
          </w:tcPr>
          <w:p w14:paraId="4701BB54" w14:textId="77777777" w:rsidR="00150D9D" w:rsidRPr="004535C6" w:rsidRDefault="00150D9D" w:rsidP="00150D9D">
            <w:pPr>
              <w:keepNext/>
              <w:keepLines/>
              <w:spacing w:after="0"/>
              <w:jc w:val="center"/>
              <w:rPr>
                <w:rFonts w:ascii="Arial" w:hAnsi="Arial" w:cs="Arial"/>
              </w:rPr>
            </w:pPr>
            <w:r>
              <w:rPr>
                <w:rFonts w:ascii="Arial" w:hAnsi="Arial" w:cs="Arial"/>
              </w:rPr>
              <w:t>5</w:t>
            </w:r>
          </w:p>
        </w:tc>
        <w:tc>
          <w:tcPr>
            <w:tcW w:w="615" w:type="dxa"/>
            <w:tcBorders>
              <w:top w:val="single" w:sz="4" w:space="0" w:color="auto"/>
              <w:left w:val="single" w:sz="4" w:space="0" w:color="auto"/>
              <w:bottom w:val="single" w:sz="4" w:space="0" w:color="auto"/>
              <w:right w:val="single" w:sz="4" w:space="0" w:color="auto"/>
            </w:tcBorders>
            <w:vAlign w:val="center"/>
          </w:tcPr>
          <w:p w14:paraId="287C5B03" w14:textId="77777777" w:rsidR="00150D9D" w:rsidRPr="004535C6" w:rsidRDefault="00150D9D" w:rsidP="00150D9D">
            <w:pPr>
              <w:keepNext/>
              <w:keepLines/>
              <w:spacing w:after="0"/>
              <w:jc w:val="center"/>
              <w:rPr>
                <w:rFonts w:ascii="Arial" w:hAnsi="Arial" w:cs="Arial"/>
              </w:rPr>
            </w:pPr>
            <w:r>
              <w:rPr>
                <w:rFonts w:ascii="Arial" w:hAnsi="Arial" w:cs="Arial"/>
              </w:rPr>
              <w:t>25</w:t>
            </w:r>
          </w:p>
        </w:tc>
        <w:tc>
          <w:tcPr>
            <w:tcW w:w="954" w:type="dxa"/>
            <w:tcBorders>
              <w:top w:val="single" w:sz="4" w:space="0" w:color="auto"/>
              <w:left w:val="single" w:sz="4" w:space="0" w:color="auto"/>
              <w:bottom w:val="single" w:sz="4" w:space="0" w:color="auto"/>
              <w:right w:val="single" w:sz="4" w:space="0" w:color="auto"/>
            </w:tcBorders>
            <w:vAlign w:val="center"/>
          </w:tcPr>
          <w:p w14:paraId="45BC3F3B" w14:textId="77777777" w:rsidR="00150D9D" w:rsidRPr="004535C6" w:rsidRDefault="00150D9D" w:rsidP="00150D9D">
            <w:pPr>
              <w:keepNext/>
              <w:keepLines/>
              <w:spacing w:after="0"/>
              <w:jc w:val="center"/>
              <w:rPr>
                <w:rFonts w:ascii="Arial" w:hAnsi="Arial" w:cs="Arial"/>
              </w:rPr>
            </w:pPr>
            <w:r>
              <w:rPr>
                <w:rFonts w:ascii="Arial" w:hAnsi="Arial" w:cs="Arial"/>
              </w:rPr>
              <w:t>862.5</w:t>
            </w:r>
          </w:p>
        </w:tc>
        <w:tc>
          <w:tcPr>
            <w:tcW w:w="689" w:type="dxa"/>
            <w:tcBorders>
              <w:top w:val="single" w:sz="4" w:space="0" w:color="auto"/>
              <w:left w:val="single" w:sz="4" w:space="0" w:color="auto"/>
              <w:bottom w:val="single" w:sz="4" w:space="0" w:color="auto"/>
              <w:right w:val="single" w:sz="4" w:space="0" w:color="auto"/>
            </w:tcBorders>
            <w:vAlign w:val="center"/>
          </w:tcPr>
          <w:p w14:paraId="61D29CAA" w14:textId="77777777" w:rsidR="00150D9D" w:rsidRPr="004535C6" w:rsidRDefault="00150D9D" w:rsidP="00150D9D">
            <w:pPr>
              <w:keepNext/>
              <w:keepLines/>
              <w:spacing w:after="0"/>
              <w:jc w:val="center"/>
              <w:rPr>
                <w:rFonts w:ascii="Arial" w:hAnsi="Arial" w:cs="Arial"/>
                <w:lang w:eastAsia="ko-KR"/>
              </w:rPr>
            </w:pPr>
            <w:r>
              <w:rPr>
                <w:rFonts w:ascii="Arial" w:hAnsi="Arial" w:cs="Arial"/>
              </w:rPr>
              <w:t>11.7</w:t>
            </w:r>
          </w:p>
        </w:tc>
        <w:tc>
          <w:tcPr>
            <w:tcW w:w="1248" w:type="dxa"/>
            <w:tcBorders>
              <w:top w:val="single" w:sz="4" w:space="0" w:color="auto"/>
              <w:left w:val="single" w:sz="4" w:space="0" w:color="auto"/>
              <w:bottom w:val="single" w:sz="4" w:space="0" w:color="auto"/>
              <w:right w:val="single" w:sz="4" w:space="0" w:color="auto"/>
            </w:tcBorders>
            <w:vAlign w:val="center"/>
          </w:tcPr>
          <w:p w14:paraId="67D1049D" w14:textId="77777777" w:rsidR="00150D9D" w:rsidRPr="004535C6" w:rsidRDefault="00150D9D" w:rsidP="00150D9D">
            <w:pPr>
              <w:keepNext/>
              <w:keepLines/>
              <w:spacing w:after="0"/>
              <w:jc w:val="center"/>
              <w:rPr>
                <w:rFonts w:ascii="Arial" w:hAnsi="Arial" w:cs="Arial"/>
              </w:rPr>
            </w:pPr>
            <w:r w:rsidRPr="004535C6">
              <w:rPr>
                <w:rFonts w:ascii="Arial" w:hAnsi="Arial" w:cs="Arial"/>
              </w:rPr>
              <w:t>IMD5</w:t>
            </w:r>
            <w:r>
              <w:rPr>
                <w:rFonts w:ascii="Arial" w:eastAsia="DengXian" w:hAnsi="Arial" w:cs="Arial"/>
                <w:sz w:val="18"/>
                <w:vertAlign w:val="superscript"/>
              </w:rPr>
              <w:t xml:space="preserve"> X</w:t>
            </w:r>
          </w:p>
        </w:tc>
      </w:tr>
      <w:tr w:rsidR="00150D9D" w:rsidRPr="004535C6" w14:paraId="3842A701" w14:textId="77777777" w:rsidTr="00150D9D">
        <w:trPr>
          <w:trHeight w:val="166"/>
          <w:tblHeader/>
          <w:jc w:val="center"/>
        </w:trPr>
        <w:tc>
          <w:tcPr>
            <w:tcW w:w="1980" w:type="dxa"/>
            <w:tcBorders>
              <w:top w:val="nil"/>
              <w:bottom w:val="single" w:sz="4" w:space="0" w:color="auto"/>
            </w:tcBorders>
            <w:shd w:val="clear" w:color="auto" w:fill="auto"/>
          </w:tcPr>
          <w:p w14:paraId="3235E7AE" w14:textId="77777777" w:rsidR="00150D9D" w:rsidRPr="004535C6" w:rsidRDefault="00150D9D" w:rsidP="00150D9D">
            <w:pPr>
              <w:keepNext/>
              <w:keepLines/>
              <w:spacing w:after="0"/>
              <w:jc w:val="center"/>
              <w:rPr>
                <w:rFonts w:ascii="Arial" w:eastAsia="MS Mincho" w:hAnsi="Arial" w:cs="Arial"/>
                <w:sz w:val="18"/>
                <w:lang w:eastAsia="ja-JP"/>
              </w:rPr>
            </w:pPr>
          </w:p>
        </w:tc>
        <w:tc>
          <w:tcPr>
            <w:tcW w:w="1080" w:type="dxa"/>
          </w:tcPr>
          <w:p w14:paraId="5905BF2C" w14:textId="77777777" w:rsidR="00150D9D" w:rsidRPr="004535C6" w:rsidRDefault="00150D9D" w:rsidP="00150D9D">
            <w:pPr>
              <w:keepNext/>
              <w:keepLines/>
              <w:spacing w:after="0"/>
              <w:jc w:val="center"/>
              <w:rPr>
                <w:rFonts w:ascii="Arial" w:eastAsia="DengXian" w:hAnsi="Arial" w:cs="Arial"/>
                <w:sz w:val="18"/>
              </w:rPr>
            </w:pPr>
            <w:r w:rsidRPr="004535C6">
              <w:rPr>
                <w:rFonts w:ascii="Arial" w:eastAsia="DengXian" w:hAnsi="Arial" w:cs="Arial"/>
                <w:sz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4C83E755" w14:textId="77777777" w:rsidR="00150D9D" w:rsidRPr="004535C6" w:rsidRDefault="00150D9D" w:rsidP="00150D9D">
            <w:pPr>
              <w:keepNext/>
              <w:keepLines/>
              <w:spacing w:after="0"/>
              <w:jc w:val="center"/>
              <w:rPr>
                <w:rFonts w:ascii="Arial" w:hAnsi="Arial" w:cs="Arial"/>
              </w:rPr>
            </w:pPr>
            <w:r>
              <w:rPr>
                <w:rFonts w:ascii="Arial" w:hAnsi="Arial" w:cs="Arial"/>
              </w:rPr>
              <w:t>4130</w:t>
            </w:r>
          </w:p>
        </w:tc>
        <w:tc>
          <w:tcPr>
            <w:tcW w:w="1350" w:type="dxa"/>
            <w:tcBorders>
              <w:top w:val="single" w:sz="4" w:space="0" w:color="auto"/>
              <w:left w:val="single" w:sz="4" w:space="0" w:color="auto"/>
              <w:bottom w:val="single" w:sz="4" w:space="0" w:color="auto"/>
              <w:right w:val="single" w:sz="4" w:space="0" w:color="auto"/>
            </w:tcBorders>
            <w:vAlign w:val="center"/>
          </w:tcPr>
          <w:p w14:paraId="7B4E7461" w14:textId="77777777" w:rsidR="00150D9D" w:rsidRPr="004535C6" w:rsidRDefault="00150D9D" w:rsidP="00150D9D">
            <w:pPr>
              <w:keepNext/>
              <w:keepLines/>
              <w:spacing w:after="0"/>
              <w:jc w:val="center"/>
              <w:rPr>
                <w:rFonts w:ascii="Arial" w:hAnsi="Arial" w:cs="Arial"/>
              </w:rPr>
            </w:pPr>
            <w:r>
              <w:rPr>
                <w:rFonts w:ascii="Arial" w:hAnsi="Arial" w:cs="Arial"/>
              </w:rPr>
              <w:t>10</w:t>
            </w:r>
          </w:p>
        </w:tc>
        <w:tc>
          <w:tcPr>
            <w:tcW w:w="615" w:type="dxa"/>
            <w:tcBorders>
              <w:top w:val="single" w:sz="4" w:space="0" w:color="auto"/>
              <w:left w:val="single" w:sz="4" w:space="0" w:color="auto"/>
              <w:bottom w:val="single" w:sz="4" w:space="0" w:color="auto"/>
              <w:right w:val="single" w:sz="4" w:space="0" w:color="auto"/>
            </w:tcBorders>
            <w:vAlign w:val="center"/>
          </w:tcPr>
          <w:p w14:paraId="0BD3988A" w14:textId="77777777" w:rsidR="00150D9D" w:rsidRPr="004535C6" w:rsidRDefault="00150D9D" w:rsidP="00150D9D">
            <w:pPr>
              <w:keepNext/>
              <w:keepLines/>
              <w:spacing w:after="0"/>
              <w:jc w:val="center"/>
              <w:rPr>
                <w:rFonts w:ascii="Arial" w:hAnsi="Arial" w:cs="Arial"/>
              </w:rPr>
            </w:pPr>
            <w:r>
              <w:rPr>
                <w:rFonts w:ascii="Arial" w:hAnsi="Arial" w:cs="Arial"/>
              </w:rPr>
              <w:t>50</w:t>
            </w:r>
          </w:p>
        </w:tc>
        <w:tc>
          <w:tcPr>
            <w:tcW w:w="954" w:type="dxa"/>
            <w:tcBorders>
              <w:top w:val="single" w:sz="4" w:space="0" w:color="auto"/>
              <w:left w:val="single" w:sz="4" w:space="0" w:color="auto"/>
              <w:bottom w:val="single" w:sz="4" w:space="0" w:color="auto"/>
              <w:right w:val="single" w:sz="4" w:space="0" w:color="auto"/>
            </w:tcBorders>
            <w:vAlign w:val="center"/>
          </w:tcPr>
          <w:p w14:paraId="4F8F9DCE" w14:textId="77777777" w:rsidR="00150D9D" w:rsidRPr="004535C6" w:rsidRDefault="00150D9D" w:rsidP="00150D9D">
            <w:pPr>
              <w:keepNext/>
              <w:keepLines/>
              <w:spacing w:after="0"/>
              <w:jc w:val="center"/>
              <w:rPr>
                <w:rFonts w:ascii="Arial" w:hAnsi="Arial" w:cs="Arial"/>
              </w:rPr>
            </w:pPr>
            <w:r>
              <w:rPr>
                <w:rFonts w:ascii="Arial" w:hAnsi="Arial" w:cs="Arial"/>
              </w:rPr>
              <w:t>4130</w:t>
            </w:r>
          </w:p>
        </w:tc>
        <w:tc>
          <w:tcPr>
            <w:tcW w:w="689" w:type="dxa"/>
            <w:tcBorders>
              <w:top w:val="single" w:sz="4" w:space="0" w:color="auto"/>
              <w:left w:val="single" w:sz="4" w:space="0" w:color="auto"/>
              <w:bottom w:val="single" w:sz="4" w:space="0" w:color="auto"/>
              <w:right w:val="single" w:sz="4" w:space="0" w:color="auto"/>
            </w:tcBorders>
            <w:vAlign w:val="center"/>
          </w:tcPr>
          <w:p w14:paraId="53A5C01A" w14:textId="77777777" w:rsidR="00150D9D" w:rsidRPr="004535C6" w:rsidRDefault="00150D9D" w:rsidP="00150D9D">
            <w:pPr>
              <w:keepNext/>
              <w:keepLines/>
              <w:spacing w:after="0"/>
              <w:jc w:val="center"/>
              <w:rPr>
                <w:rFonts w:ascii="Arial" w:hAnsi="Arial" w:cs="Arial"/>
                <w:lang w:eastAsia="ko-KR"/>
              </w:rPr>
            </w:pPr>
            <w:r w:rsidRPr="004535C6">
              <w:rPr>
                <w:rFonts w:ascii="Arial" w:hAnsi="Arial"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8C77E3D" w14:textId="77777777" w:rsidR="00150D9D" w:rsidRPr="004535C6" w:rsidRDefault="00150D9D" w:rsidP="00150D9D">
            <w:pPr>
              <w:keepNext/>
              <w:keepLines/>
              <w:spacing w:after="0"/>
              <w:jc w:val="center"/>
              <w:rPr>
                <w:rFonts w:ascii="Arial" w:hAnsi="Arial" w:cs="Arial"/>
              </w:rPr>
            </w:pPr>
            <w:r w:rsidRPr="004535C6">
              <w:rPr>
                <w:rFonts w:ascii="Arial" w:hAnsi="Arial" w:cs="Arial"/>
              </w:rPr>
              <w:t>N/A</w:t>
            </w:r>
          </w:p>
        </w:tc>
      </w:tr>
      <w:tr w:rsidR="00150D9D" w:rsidRPr="004535C6" w14:paraId="54825D30" w14:textId="77777777" w:rsidTr="00150D9D">
        <w:trPr>
          <w:trHeight w:val="166"/>
          <w:tblHeader/>
          <w:jc w:val="center"/>
        </w:trPr>
        <w:tc>
          <w:tcPr>
            <w:tcW w:w="8636" w:type="dxa"/>
            <w:gridSpan w:val="8"/>
            <w:tcBorders>
              <w:top w:val="nil"/>
              <w:bottom w:val="single" w:sz="3" w:space="0" w:color="auto"/>
              <w:right w:val="single" w:sz="4" w:space="0" w:color="auto"/>
            </w:tcBorders>
            <w:shd w:val="clear" w:color="auto" w:fill="auto"/>
          </w:tcPr>
          <w:p w14:paraId="700D97B8" w14:textId="77777777" w:rsidR="00150D9D" w:rsidRPr="003A29A7" w:rsidRDefault="00150D9D" w:rsidP="00150D9D">
            <w:pPr>
              <w:keepNext/>
              <w:keepLines/>
              <w:spacing w:after="0"/>
              <w:ind w:left="851" w:hanging="851"/>
              <w:rPr>
                <w:rFonts w:ascii="Arial" w:eastAsia="DengXian" w:hAnsi="Arial"/>
                <w:sz w:val="18"/>
                <w:lang w:val="en-US" w:eastAsia="zh-CN"/>
              </w:rPr>
            </w:pPr>
            <w:r w:rsidRPr="003A29A7">
              <w:rPr>
                <w:rFonts w:ascii="Arial" w:eastAsia="DengXian" w:hAnsi="Arial"/>
                <w:sz w:val="18"/>
              </w:rPr>
              <w:t>NOTE</w:t>
            </w:r>
            <w:r>
              <w:rPr>
                <w:rFonts w:ascii="Arial" w:eastAsia="DengXian" w:hAnsi="Arial"/>
                <w:sz w:val="18"/>
              </w:rPr>
              <w:t xml:space="preserve"> </w:t>
            </w:r>
            <w:r>
              <w:rPr>
                <w:rFonts w:ascii="Arial" w:eastAsia="DengXian" w:hAnsi="Arial"/>
                <w:sz w:val="18"/>
                <w:lang w:eastAsia="ja-JP"/>
              </w:rPr>
              <w:t>X</w:t>
            </w:r>
            <w:r w:rsidRPr="003A29A7">
              <w:rPr>
                <w:rFonts w:ascii="Arial" w:eastAsia="DengXian" w:hAnsi="Arial"/>
                <w:sz w:val="18"/>
              </w:rPr>
              <w:t>:</w:t>
            </w:r>
            <w:r w:rsidRPr="003A29A7">
              <w:rPr>
                <w:rFonts w:ascii="Arial" w:eastAsia="DengXian" w:hAnsi="Arial"/>
                <w:sz w:val="18"/>
                <w:lang w:eastAsia="zh-CN"/>
              </w:rPr>
              <w:tab/>
            </w:r>
            <w:r w:rsidRPr="00152248">
              <w:rPr>
                <w:rFonts w:ascii="Arial" w:eastAsia="DengXian" w:hAnsi="Arial"/>
                <w:sz w:val="18"/>
              </w:rPr>
              <w:t xml:space="preserve">In </w:t>
            </w:r>
            <w:r>
              <w:rPr>
                <w:rFonts w:ascii="Arial" w:eastAsia="DengXian" w:hAnsi="Arial"/>
                <w:sz w:val="18"/>
              </w:rPr>
              <w:t>Japan</w:t>
            </w:r>
            <w:r w:rsidRPr="00152248">
              <w:rPr>
                <w:rFonts w:ascii="Arial" w:eastAsia="DengXian" w:hAnsi="Arial"/>
                <w:sz w:val="18"/>
              </w:rPr>
              <w:t>, n77 band is restricted to 34</w:t>
            </w:r>
            <w:r>
              <w:rPr>
                <w:rFonts w:ascii="Arial" w:eastAsia="DengXian" w:hAnsi="Arial"/>
                <w:sz w:val="18"/>
              </w:rPr>
              <w:t>00</w:t>
            </w:r>
            <w:r w:rsidRPr="00152248">
              <w:rPr>
                <w:rFonts w:ascii="Arial" w:eastAsia="DengXian" w:hAnsi="Arial"/>
                <w:sz w:val="18"/>
              </w:rPr>
              <w:t xml:space="preserve"> – </w:t>
            </w:r>
            <w:r>
              <w:rPr>
                <w:rFonts w:ascii="Arial" w:eastAsia="DengXian" w:hAnsi="Arial"/>
                <w:sz w:val="18"/>
              </w:rPr>
              <w:t>410</w:t>
            </w:r>
            <w:r w:rsidRPr="00152248">
              <w:rPr>
                <w:rFonts w:ascii="Arial" w:eastAsia="DengXian" w:hAnsi="Arial"/>
                <w:sz w:val="18"/>
              </w:rPr>
              <w:t>0 MH</w:t>
            </w:r>
            <w:r>
              <w:rPr>
                <w:rFonts w:ascii="Arial" w:eastAsia="DengXian" w:hAnsi="Arial"/>
                <w:sz w:val="18"/>
              </w:rPr>
              <w:t>z frequency range, and there are no valid MSD test points when using this restricted frequency range.</w:t>
            </w:r>
          </w:p>
        </w:tc>
      </w:tr>
    </w:tbl>
    <w:p w14:paraId="2A2FBD18" w14:textId="77777777" w:rsidR="00870BD4" w:rsidRPr="00511A1C" w:rsidRDefault="00870BD4" w:rsidP="00870BD4">
      <w:pPr>
        <w:spacing w:after="0"/>
        <w:rPr>
          <w:rFonts w:eastAsia="Arial"/>
          <w:lang w:eastAsia="zh-CN"/>
        </w:rPr>
      </w:pPr>
    </w:p>
    <w:p w14:paraId="0F79C49E" w14:textId="1CEDC528" w:rsidR="00B465A4" w:rsidRDefault="00F2750F" w:rsidP="00446528">
      <w:pPr>
        <w:pStyle w:val="Heading1"/>
        <w:numPr>
          <w:ilvl w:val="0"/>
          <w:numId w:val="1"/>
        </w:numPr>
        <w:ind w:left="567" w:hanging="567"/>
      </w:pPr>
      <w:r>
        <w:t>References</w:t>
      </w:r>
    </w:p>
    <w:p w14:paraId="01E72E9B" w14:textId="080ED35A" w:rsidR="008F562B" w:rsidRDefault="00522BEF" w:rsidP="002E54FD">
      <w:pPr>
        <w:spacing w:after="0"/>
      </w:pPr>
      <w:r>
        <w:t xml:space="preserve">[1] </w:t>
      </w:r>
      <w:r w:rsidR="002E54FD">
        <w:t>R4-2311971 TP for TR 38.898 HPUE DC_18A_n77A, Samsung, KDDI, Qualcomm</w:t>
      </w:r>
      <w:r w:rsidR="00BC26F1">
        <w:t>, RAN4#108</w:t>
      </w:r>
    </w:p>
    <w:p w14:paraId="706A035B" w14:textId="3836D36C" w:rsidR="00C05662" w:rsidRDefault="00C05662" w:rsidP="00C05662">
      <w:pPr>
        <w:spacing w:after="0"/>
      </w:pPr>
      <w:r>
        <w:t>[2] R4-231</w:t>
      </w:r>
      <w:r w:rsidR="007F21BB">
        <w:t>6859</w:t>
      </w:r>
      <w:r>
        <w:t xml:space="preserve"> </w:t>
      </w:r>
      <w:r w:rsidRPr="00C05662">
        <w:t>On UL1/DL4 harmonic mixing and table templated for 1UL/CC and 2UL/CC MSD studies</w:t>
      </w:r>
      <w:r>
        <w:t>, Skyworks Solutions Inc., RAN4#108b</w:t>
      </w:r>
    </w:p>
    <w:p w14:paraId="3BCED333" w14:textId="2E0F9B18" w:rsidR="00C05662" w:rsidRDefault="00C05662" w:rsidP="002E54FD">
      <w:pPr>
        <w:spacing w:after="0"/>
      </w:pPr>
    </w:p>
    <w:sectPr w:rsidR="00C0566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3EEDF" w14:textId="77777777" w:rsidR="00B24352" w:rsidRPr="00A10429" w:rsidRDefault="00B24352" w:rsidP="0064547A">
      <w:pPr>
        <w:spacing w:after="0"/>
        <w:rPr>
          <w:kern w:val="2"/>
          <w:lang w:eastAsia="zh-CN"/>
        </w:rPr>
      </w:pPr>
      <w:r>
        <w:separator/>
      </w:r>
    </w:p>
  </w:endnote>
  <w:endnote w:type="continuationSeparator" w:id="0">
    <w:p w14:paraId="6550D609" w14:textId="77777777" w:rsidR="00B24352" w:rsidRPr="00A10429" w:rsidRDefault="00B24352" w:rsidP="0064547A">
      <w:pPr>
        <w:spacing w:after="0"/>
        <w:rPr>
          <w:kern w:val="2"/>
          <w:lang w:eastAsia="zh-CN"/>
        </w:rPr>
      </w:pPr>
      <w:r>
        <w:continuationSeparator/>
      </w:r>
    </w:p>
  </w:endnote>
  <w:endnote w:type="continuationNotice" w:id="1">
    <w:p w14:paraId="747474F7" w14:textId="77777777" w:rsidR="00B24352" w:rsidRDefault="00B24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94982" w14:textId="77777777" w:rsidR="00B24352" w:rsidRPr="00A10429" w:rsidRDefault="00B24352" w:rsidP="0064547A">
      <w:pPr>
        <w:spacing w:after="0"/>
        <w:rPr>
          <w:kern w:val="2"/>
          <w:lang w:eastAsia="zh-CN"/>
        </w:rPr>
      </w:pPr>
      <w:r>
        <w:separator/>
      </w:r>
    </w:p>
  </w:footnote>
  <w:footnote w:type="continuationSeparator" w:id="0">
    <w:p w14:paraId="2C0C2108" w14:textId="77777777" w:rsidR="00B24352" w:rsidRPr="00A10429" w:rsidRDefault="00B24352" w:rsidP="0064547A">
      <w:pPr>
        <w:spacing w:after="0"/>
        <w:rPr>
          <w:kern w:val="2"/>
          <w:lang w:eastAsia="zh-CN"/>
        </w:rPr>
      </w:pPr>
      <w:r>
        <w:continuationSeparator/>
      </w:r>
    </w:p>
  </w:footnote>
  <w:footnote w:type="continuationNotice" w:id="1">
    <w:p w14:paraId="2E842F56" w14:textId="77777777" w:rsidR="00B24352" w:rsidRDefault="00B243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0319752F"/>
    <w:multiLevelType w:val="hybridMultilevel"/>
    <w:tmpl w:val="B82629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E62D38"/>
    <w:multiLevelType w:val="hybridMultilevel"/>
    <w:tmpl w:val="E4F8A8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F878BA"/>
    <w:multiLevelType w:val="hybridMultilevel"/>
    <w:tmpl w:val="886045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FB1E7C"/>
    <w:multiLevelType w:val="hybridMultilevel"/>
    <w:tmpl w:val="7D50F1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8649BF"/>
    <w:multiLevelType w:val="hybridMultilevel"/>
    <w:tmpl w:val="F552C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51127C"/>
    <w:multiLevelType w:val="hybridMultilevel"/>
    <w:tmpl w:val="A0A0B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92260E"/>
    <w:multiLevelType w:val="hybridMultilevel"/>
    <w:tmpl w:val="3C282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CCD53FC"/>
    <w:multiLevelType w:val="hybridMultilevel"/>
    <w:tmpl w:val="7B68BB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FD707A"/>
    <w:multiLevelType w:val="hybridMultilevel"/>
    <w:tmpl w:val="79F89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8F94B8E"/>
    <w:multiLevelType w:val="hybridMultilevel"/>
    <w:tmpl w:val="8D708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5355C"/>
    <w:multiLevelType w:val="hybridMultilevel"/>
    <w:tmpl w:val="8398D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78F4BDC"/>
    <w:multiLevelType w:val="hybridMultilevel"/>
    <w:tmpl w:val="D5F0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256ED5"/>
    <w:multiLevelType w:val="hybridMultilevel"/>
    <w:tmpl w:val="6932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4E7CA4"/>
    <w:multiLevelType w:val="hybridMultilevel"/>
    <w:tmpl w:val="3F1A2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5B82278"/>
    <w:multiLevelType w:val="hybridMultilevel"/>
    <w:tmpl w:val="67327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4" w15:restartNumberingAfterBreak="0">
    <w:nsid w:val="6FD349E4"/>
    <w:multiLevelType w:val="hybridMultilevel"/>
    <w:tmpl w:val="F1AE57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CB0B3F"/>
    <w:multiLevelType w:val="hybridMultilevel"/>
    <w:tmpl w:val="2D1A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A65BC"/>
    <w:multiLevelType w:val="hybridMultilevel"/>
    <w:tmpl w:val="31A4E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03F96"/>
    <w:multiLevelType w:val="hybridMultilevel"/>
    <w:tmpl w:val="B81478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24"/>
  </w:num>
  <w:num w:numId="3">
    <w:abstractNumId w:val="19"/>
  </w:num>
  <w:num w:numId="4">
    <w:abstractNumId w:val="30"/>
  </w:num>
  <w:num w:numId="5">
    <w:abstractNumId w:val="23"/>
  </w:num>
  <w:num w:numId="6">
    <w:abstractNumId w:val="4"/>
  </w:num>
  <w:num w:numId="7">
    <w:abstractNumId w:val="34"/>
  </w:num>
  <w:num w:numId="8">
    <w:abstractNumId w:val="7"/>
  </w:num>
  <w:num w:numId="9">
    <w:abstractNumId w:val="2"/>
  </w:num>
  <w:num w:numId="10">
    <w:abstractNumId w:val="9"/>
  </w:num>
  <w:num w:numId="11">
    <w:abstractNumId w:val="15"/>
  </w:num>
  <w:num w:numId="12">
    <w:abstractNumId w:val="14"/>
  </w:num>
  <w:num w:numId="13">
    <w:abstractNumId w:val="40"/>
  </w:num>
  <w:num w:numId="14">
    <w:abstractNumId w:val="8"/>
  </w:num>
  <w:num w:numId="15">
    <w:abstractNumId w:val="26"/>
  </w:num>
  <w:num w:numId="16">
    <w:abstractNumId w:val="17"/>
  </w:num>
  <w:num w:numId="17">
    <w:abstractNumId w:val="37"/>
  </w:num>
  <w:num w:numId="18">
    <w:abstractNumId w:val="41"/>
  </w:num>
  <w:num w:numId="19">
    <w:abstractNumId w:val="42"/>
  </w:num>
  <w:num w:numId="20">
    <w:abstractNumId w:val="18"/>
  </w:num>
  <w:num w:numId="21">
    <w:abstractNumId w:val="21"/>
  </w:num>
  <w:num w:numId="22">
    <w:abstractNumId w:val="16"/>
  </w:num>
  <w:num w:numId="23">
    <w:abstractNumId w:val="33"/>
  </w:num>
  <w:num w:numId="24">
    <w:abstractNumId w:val="1"/>
  </w:num>
  <w:num w:numId="25">
    <w:abstractNumId w:val="36"/>
  </w:num>
  <w:num w:numId="26">
    <w:abstractNumId w:val="10"/>
  </w:num>
  <w:num w:numId="27">
    <w:abstractNumId w:val="6"/>
  </w:num>
  <w:num w:numId="28">
    <w:abstractNumId w:val="35"/>
  </w:num>
  <w:num w:numId="29">
    <w:abstractNumId w:val="27"/>
  </w:num>
  <w:num w:numId="30">
    <w:abstractNumId w:val="22"/>
    <w:lvlOverride w:ilvl="0">
      <w:startOverride w:val="1"/>
    </w:lvlOverride>
  </w:num>
  <w:num w:numId="31">
    <w:abstractNumId w:val="28"/>
    <w:lvlOverride w:ilvl="0">
      <w:startOverride w:val="1"/>
    </w:lvlOverride>
  </w:num>
  <w:num w:numId="32">
    <w:abstractNumId w:val="43"/>
  </w:num>
  <w:num w:numId="33">
    <w:abstractNumId w:val="0"/>
  </w:num>
  <w:num w:numId="34">
    <w:abstractNumId w:val="39"/>
  </w:num>
  <w:num w:numId="35">
    <w:abstractNumId w:val="12"/>
  </w:num>
  <w:num w:numId="36">
    <w:abstractNumId w:val="3"/>
  </w:num>
  <w:num w:numId="37">
    <w:abstractNumId w:val="31"/>
  </w:num>
  <w:num w:numId="38">
    <w:abstractNumId w:val="44"/>
  </w:num>
  <w:num w:numId="39">
    <w:abstractNumId w:val="5"/>
  </w:num>
  <w:num w:numId="40">
    <w:abstractNumId w:val="13"/>
  </w:num>
  <w:num w:numId="41">
    <w:abstractNumId w:val="32"/>
  </w:num>
  <w:num w:numId="42">
    <w:abstractNumId w:val="25"/>
  </w:num>
  <w:num w:numId="43">
    <w:abstractNumId w:val="20"/>
  </w:num>
  <w:num w:numId="44">
    <w:abstractNumId w:val="38"/>
  </w:num>
  <w:num w:numId="4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6050E"/>
    <w:rsid w:val="00362355"/>
    <w:rsid w:val="0036506F"/>
    <w:rsid w:val="00365191"/>
    <w:rsid w:val="00365A05"/>
    <w:rsid w:val="0036626B"/>
    <w:rsid w:val="003666B7"/>
    <w:rsid w:val="00366A37"/>
    <w:rsid w:val="00367318"/>
    <w:rsid w:val="0036745A"/>
    <w:rsid w:val="00367BA3"/>
    <w:rsid w:val="00367D1E"/>
    <w:rsid w:val="00367E49"/>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D4B"/>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628"/>
    <w:rsid w:val="003B643C"/>
    <w:rsid w:val="003B6E0D"/>
    <w:rsid w:val="003B7087"/>
    <w:rsid w:val="003B77B8"/>
    <w:rsid w:val="003B7AAC"/>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21BB"/>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250"/>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F0D10"/>
    <w:rsid w:val="00AF103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352"/>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548"/>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10"/>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11"/>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12"/>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13"/>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14"/>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15"/>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16"/>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17"/>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8"/>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20"/>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21"/>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22"/>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23"/>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24"/>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2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26"/>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27"/>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9"/>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30"/>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31"/>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25"/>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2670</Words>
  <Characters>15222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2023-09-27T13:19:00Z</dcterms:created>
  <dcterms:modified xsi:type="dcterms:W3CDTF">2023-09-27T21:57:00Z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